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2F" w:rsidRPr="0019792F" w:rsidRDefault="00F31718" w:rsidP="001979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Май </w:t>
      </w:r>
      <w:r w:rsidR="0019792F" w:rsidRPr="0019792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2017 год</w:t>
      </w:r>
    </w:p>
    <w:p w:rsidR="0019792F" w:rsidRPr="0019792F" w:rsidRDefault="0019792F" w:rsidP="001979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92F">
        <w:rPr>
          <w:rFonts w:ascii="Times New Roman" w:eastAsia="Times New Roman" w:hAnsi="Times New Roman" w:cs="Times New Roman"/>
          <w:b/>
          <w:bCs/>
          <w:color w:val="000000"/>
          <w:sz w:val="28"/>
        </w:rPr>
        <w:t>Введение</w:t>
      </w:r>
    </w:p>
    <w:p w:rsidR="0019792F" w:rsidRPr="0019792F" w:rsidRDefault="0019792F" w:rsidP="001979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Представленный доклад является публичным отчетом о проделанной работе за 2016-2017 учебный год. Он подгото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влен </w:t>
      </w:r>
      <w:r w:rsidR="00706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директором Частного общеобразовательного учреждения «Православная классическая гимназия во имя святых равноапостольных Кирилла и </w:t>
      </w:r>
      <w:proofErr w:type="spellStart"/>
      <w:r w:rsidR="00706E82">
        <w:rPr>
          <w:rFonts w:ascii="Times New Roman" w:eastAsia="Times New Roman" w:hAnsi="Times New Roman" w:cs="Times New Roman"/>
          <w:color w:val="000000"/>
          <w:sz w:val="28"/>
          <w:szCs w:val="28"/>
        </w:rPr>
        <w:t>Мефодия</w:t>
      </w:r>
      <w:proofErr w:type="spellEnd"/>
      <w:r w:rsidR="00706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протоиереем Иоанном </w:t>
      </w:r>
      <w:proofErr w:type="spellStart"/>
      <w:r w:rsidR="00706E82">
        <w:rPr>
          <w:rFonts w:ascii="Times New Roman" w:eastAsia="Times New Roman" w:hAnsi="Times New Roman" w:cs="Times New Roman"/>
          <w:color w:val="000000"/>
          <w:sz w:val="28"/>
          <w:szCs w:val="28"/>
        </w:rPr>
        <w:t>Моздор</w:t>
      </w:r>
      <w:proofErr w:type="spellEnd"/>
      <w:r w:rsidR="00706E8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заместите</w:t>
      </w:r>
      <w:r w:rsidR="00706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лем директора по УВР Галка Г.В. </w:t>
      </w:r>
      <w:r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работе по подготовке доклада принимали участие </w:t>
      </w:r>
      <w:r w:rsidR="00706E82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 гимназии</w:t>
      </w:r>
      <w:r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792F" w:rsidRPr="0019792F" w:rsidRDefault="0019792F" w:rsidP="0019792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 подготовлен на основе положения о Публичном докладе, составленным Министерством образования Ставропольского края.</w:t>
      </w:r>
    </w:p>
    <w:p w:rsidR="0019792F" w:rsidRPr="0019792F" w:rsidRDefault="0019792F" w:rsidP="0019792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 настоящего доклада - представить родительской общественности, представителям органов местной власти информа</w:t>
      </w:r>
      <w:r w:rsidR="00706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цию о деятельности Частного общеобразовательного учреждения «Православная классическая гимназия во имя святых равноапостольных Кирилла и </w:t>
      </w:r>
      <w:proofErr w:type="spellStart"/>
      <w:r w:rsidR="00706E82">
        <w:rPr>
          <w:rFonts w:ascii="Times New Roman" w:eastAsia="Times New Roman" w:hAnsi="Times New Roman" w:cs="Times New Roman"/>
          <w:color w:val="000000"/>
          <w:sz w:val="28"/>
          <w:szCs w:val="28"/>
        </w:rPr>
        <w:t>Мефодия</w:t>
      </w:r>
      <w:proofErr w:type="spellEnd"/>
      <w:r w:rsidR="00706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реализации основных направлений модернизации образования за отчетный период, её потенциале, условиях функционирования, проблемах развития.</w:t>
      </w:r>
    </w:p>
    <w:p w:rsidR="00706E82" w:rsidRPr="00706E82" w:rsidRDefault="0019792F" w:rsidP="00706E82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19792F">
        <w:rPr>
          <w:rFonts w:ascii="Times New Roman" w:eastAsia="Times New Roman" w:hAnsi="Times New Roman" w:cs="Times New Roman"/>
          <w:color w:val="000000"/>
          <w:sz w:val="28"/>
        </w:rPr>
        <w:t>1.​ </w:t>
      </w:r>
      <w:r w:rsidRPr="0019792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Общая характеристика </w:t>
      </w:r>
    </w:p>
    <w:p w:rsidR="0019792F" w:rsidRDefault="0019792F" w:rsidP="00706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92F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Полное наименование в соответствии с Уставом</w:t>
      </w:r>
      <w:r w:rsidRPr="0019792F">
        <w:rPr>
          <w:rFonts w:ascii="Times New Roman" w:eastAsia="Times New Roman" w:hAnsi="Times New Roman" w:cs="Times New Roman"/>
          <w:color w:val="800080"/>
          <w:sz w:val="28"/>
        </w:rPr>
        <w:t>:</w:t>
      </w:r>
      <w:r w:rsidRPr="0019792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06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«Православная классическая гимназия во имя святых равноапостольных Кирилла и </w:t>
      </w:r>
      <w:proofErr w:type="spellStart"/>
      <w:r w:rsidR="00706E82">
        <w:rPr>
          <w:rFonts w:ascii="Times New Roman" w:eastAsia="Times New Roman" w:hAnsi="Times New Roman" w:cs="Times New Roman"/>
          <w:color w:val="000000"/>
          <w:sz w:val="28"/>
          <w:szCs w:val="28"/>
        </w:rPr>
        <w:t>Мефодия</w:t>
      </w:r>
      <w:proofErr w:type="spellEnd"/>
      <w:r w:rsidR="00706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706E82"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06E82" w:rsidRDefault="00706E82" w:rsidP="00706E82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06E82">
        <w:rPr>
          <w:b/>
          <w:color w:val="000000"/>
          <w:sz w:val="28"/>
          <w:szCs w:val="28"/>
        </w:rPr>
        <w:t>Сокращенное наименование</w:t>
      </w:r>
      <w:r>
        <w:rPr>
          <w:color w:val="000000"/>
          <w:sz w:val="28"/>
          <w:szCs w:val="28"/>
        </w:rPr>
        <w:t xml:space="preserve"> – ЧОУ Православная гимназия.</w:t>
      </w:r>
    </w:p>
    <w:p w:rsidR="00706E82" w:rsidRDefault="00706E82" w:rsidP="00706E82">
      <w:pPr>
        <w:pStyle w:val="p3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Частное общеобразовательное учреждение «Православная классическая гимназия во имя святых равноапостольных Кирилла и </w:t>
      </w:r>
      <w:proofErr w:type="spellStart"/>
      <w:r>
        <w:rPr>
          <w:color w:val="000000"/>
          <w:sz w:val="28"/>
          <w:szCs w:val="28"/>
        </w:rPr>
        <w:t>Мефодия</w:t>
      </w:r>
      <w:proofErr w:type="spellEnd"/>
      <w:r>
        <w:rPr>
          <w:color w:val="000000"/>
          <w:sz w:val="28"/>
          <w:szCs w:val="28"/>
        </w:rPr>
        <w:t>» (далее – Учреждение) создано в соответствии с Федеральным законом «О некоммерческих организациях», Федеральным законом «Об образовании в Российской Федерации», а также иными нормативными правовыми актами Российской Федерации для осуществления образовательной деятельности.</w:t>
      </w:r>
    </w:p>
    <w:p w:rsidR="00706E82" w:rsidRDefault="00706E82" w:rsidP="00706E82">
      <w:pPr>
        <w:pStyle w:val="p3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Частное общеобразовательное учреждение «Православная классическая гимназия во имя святых равноапостольных Кирилла и </w:t>
      </w:r>
      <w:proofErr w:type="spellStart"/>
      <w:r>
        <w:rPr>
          <w:color w:val="000000"/>
          <w:sz w:val="28"/>
          <w:szCs w:val="28"/>
        </w:rPr>
        <w:t>Мефодия</w:t>
      </w:r>
      <w:proofErr w:type="spellEnd"/>
      <w:r>
        <w:rPr>
          <w:color w:val="000000"/>
          <w:sz w:val="28"/>
          <w:szCs w:val="28"/>
        </w:rPr>
        <w:t xml:space="preserve">» создано по решению Приходского </w:t>
      </w:r>
      <w:proofErr w:type="gramStart"/>
      <w:r>
        <w:rPr>
          <w:color w:val="000000"/>
          <w:sz w:val="28"/>
          <w:szCs w:val="28"/>
        </w:rPr>
        <w:t>Собрания Местной религиозной организации православного Прихода собора Покрова Пресвятой Богородицы</w:t>
      </w:r>
      <w:proofErr w:type="gramEnd"/>
      <w:r>
        <w:rPr>
          <w:color w:val="000000"/>
          <w:sz w:val="28"/>
          <w:szCs w:val="28"/>
        </w:rPr>
        <w:t xml:space="preserve"> г. Невинномысска Ставропольского края Ставропольской и Невинномысской Епархии Русской Православной Церкви (Московский Патриархат).</w:t>
      </w:r>
    </w:p>
    <w:p w:rsidR="00706E82" w:rsidRDefault="00706E82" w:rsidP="00706E82">
      <w:pPr>
        <w:pStyle w:val="p5"/>
        <w:shd w:val="clear" w:color="auto" w:fill="FFFFFF"/>
        <w:rPr>
          <w:color w:val="000000"/>
          <w:sz w:val="28"/>
          <w:szCs w:val="28"/>
        </w:rPr>
      </w:pPr>
      <w:r w:rsidRPr="00706E82">
        <w:rPr>
          <w:b/>
          <w:color w:val="000000"/>
          <w:sz w:val="28"/>
          <w:szCs w:val="28"/>
        </w:rPr>
        <w:lastRenderedPageBreak/>
        <w:t xml:space="preserve">Место нахождения Учреждения: </w:t>
      </w:r>
      <w:r>
        <w:rPr>
          <w:color w:val="000000"/>
          <w:sz w:val="28"/>
          <w:szCs w:val="28"/>
        </w:rPr>
        <w:t>357117, Российская Федерация, Ставропольский край, город Невинномысск, ул. Социалистическая, 180.</w:t>
      </w:r>
    </w:p>
    <w:p w:rsidR="00706E82" w:rsidRDefault="00706E82" w:rsidP="00706E82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Отношения между Учредителем и Учреждением регулируются договором, заключенным между ними в соответствии с законодательством Российской Федерации.</w:t>
      </w:r>
    </w:p>
    <w:p w:rsidR="00706E82" w:rsidRDefault="00706E82" w:rsidP="00706E82">
      <w:pPr>
        <w:pStyle w:val="p3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Учреждение является некоммерческой образовательной организацией.</w:t>
      </w:r>
    </w:p>
    <w:p w:rsidR="00706E82" w:rsidRDefault="00706E82" w:rsidP="00706E82">
      <w:pPr>
        <w:pStyle w:val="p3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 w:rsidRPr="00706E82">
        <w:rPr>
          <w:b/>
          <w:color w:val="000000"/>
          <w:sz w:val="28"/>
          <w:szCs w:val="28"/>
        </w:rPr>
        <w:t>Организационно-правовая форма</w:t>
      </w:r>
      <w:r>
        <w:rPr>
          <w:color w:val="000000"/>
          <w:sz w:val="28"/>
          <w:szCs w:val="28"/>
        </w:rPr>
        <w:t xml:space="preserve"> – частное учреждение.</w:t>
      </w:r>
    </w:p>
    <w:p w:rsidR="00706E82" w:rsidRDefault="00706E82" w:rsidP="00706E82">
      <w:pPr>
        <w:pStyle w:val="p3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 w:rsidRPr="00706E82">
        <w:rPr>
          <w:b/>
          <w:color w:val="000000"/>
          <w:sz w:val="28"/>
          <w:szCs w:val="28"/>
        </w:rPr>
        <w:t xml:space="preserve"> Тип Учреждения</w:t>
      </w:r>
      <w:r>
        <w:rPr>
          <w:color w:val="000000"/>
          <w:sz w:val="28"/>
          <w:szCs w:val="28"/>
        </w:rPr>
        <w:t xml:space="preserve"> как образовательной организации - общеобразовательная организация.</w:t>
      </w:r>
    </w:p>
    <w:p w:rsidR="00706E82" w:rsidRDefault="00706E82" w:rsidP="00706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E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Лицензия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бессрочно</w:t>
      </w:r>
    </w:p>
    <w:p w:rsidR="00F31718" w:rsidRDefault="00F31718" w:rsidP="00706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7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Конфессиональное представлен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– по июль 2018 года</w:t>
      </w:r>
    </w:p>
    <w:p w:rsidR="00706E82" w:rsidRDefault="00706E82" w:rsidP="00706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7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Реализация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06E82" w:rsidRDefault="0019792F" w:rsidP="00706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>- общеобразовательная программа начального общего образования;</w:t>
      </w:r>
    </w:p>
    <w:p w:rsidR="00706E82" w:rsidRDefault="00706E82" w:rsidP="00F3171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дополнительное образование детей и взрослых</w:t>
      </w:r>
    </w:p>
    <w:p w:rsidR="0019792F" w:rsidRPr="0019792F" w:rsidRDefault="00D90917" w:rsidP="0019792F">
      <w:pPr>
        <w:shd w:val="clear" w:color="auto" w:fill="FFFFFF"/>
        <w:spacing w:before="100" w:beforeAutospacing="1" w:after="100" w:afterAutospacing="1" w:line="240" w:lineRule="auto"/>
        <w:ind w:right="13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Гимназия</w:t>
      </w:r>
      <w:r w:rsidR="0019792F"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предоставляет доступное, качественное образование, воспитание и развитие в</w:t>
      </w:r>
      <w:r w:rsidR="0019792F" w:rsidRPr="0019792F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="0019792F"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безопасных, комфортных условиях, адаптированных к возможностям и способностям каждого конкретного ученика.</w:t>
      </w:r>
    </w:p>
    <w:p w:rsidR="00D90917" w:rsidRDefault="0019792F" w:rsidP="0019792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Школа работает в режиме пятидневной недели </w:t>
      </w:r>
      <w:r w:rsidR="00D90917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первую смену.</w:t>
      </w:r>
    </w:p>
    <w:p w:rsidR="00D90917" w:rsidRDefault="00D90917" w:rsidP="0019792F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792F" w:rsidRPr="0019792F" w:rsidRDefault="0019792F" w:rsidP="0019792F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92F">
        <w:rPr>
          <w:rFonts w:ascii="Times New Roman" w:eastAsia="Times New Roman" w:hAnsi="Times New Roman" w:cs="Times New Roman"/>
          <w:b/>
          <w:bCs/>
          <w:color w:val="000000"/>
          <w:sz w:val="28"/>
        </w:rPr>
        <w:t>1.2. В основу образовател</w:t>
      </w:r>
      <w:r w:rsidR="00F3171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ьной деятельности ЧОУ Православная гимназия </w:t>
      </w:r>
      <w:r w:rsidRPr="0019792F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положены следующие нормативные документы:</w:t>
      </w:r>
    </w:p>
    <w:p w:rsidR="0019792F" w:rsidRPr="0019792F" w:rsidRDefault="0019792F" w:rsidP="0019792F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92F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19792F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РФ «Об образовании в РФ»;</w:t>
      </w:r>
    </w:p>
    <w:p w:rsidR="0019792F" w:rsidRPr="0019792F" w:rsidRDefault="0019792F" w:rsidP="0019792F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92F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19792F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Конвенция о правах ребенка;</w:t>
      </w:r>
    </w:p>
    <w:p w:rsidR="0019792F" w:rsidRPr="0019792F" w:rsidRDefault="0019792F" w:rsidP="0019792F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92F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19792F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Стратегия развития системы образования Ставропольского края до 2020 года;</w:t>
      </w:r>
    </w:p>
    <w:p w:rsidR="0019792F" w:rsidRPr="0019792F" w:rsidRDefault="0019792F" w:rsidP="0019792F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92F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19792F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государственный образовательный стандарт начального и основного общего образования.</w:t>
      </w:r>
    </w:p>
    <w:p w:rsidR="0019792F" w:rsidRPr="0019792F" w:rsidRDefault="0019792F" w:rsidP="0019792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>В 2016-2017 учебном году деятельность школы отражена в следующих документах:</w:t>
      </w:r>
    </w:p>
    <w:p w:rsidR="0019792F" w:rsidRPr="0019792F" w:rsidRDefault="0019792F" w:rsidP="0019792F">
      <w:pPr>
        <w:shd w:val="clear" w:color="auto" w:fill="FFFFFF"/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92F">
        <w:rPr>
          <w:rFonts w:ascii="Times New Roman" w:eastAsia="Times New Roman" w:hAnsi="Times New Roman" w:cs="Times New Roman"/>
          <w:color w:val="000000"/>
          <w:sz w:val="28"/>
        </w:rPr>
        <w:lastRenderedPageBreak/>
        <w:t>​ </w:t>
      </w:r>
      <w:r w:rsidRPr="0019792F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="00D90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 </w:t>
      </w:r>
      <w:r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школы на 2016 – 2017 учебный год;</w:t>
      </w:r>
    </w:p>
    <w:p w:rsidR="0019792F" w:rsidRPr="0019792F" w:rsidRDefault="0019792F" w:rsidP="0019792F">
      <w:pPr>
        <w:shd w:val="clear" w:color="auto" w:fill="FFFFFF"/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92F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19792F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программе по работе с одаренными и способными детьми;</w:t>
      </w:r>
    </w:p>
    <w:p w:rsidR="00D90917" w:rsidRPr="0019792F" w:rsidRDefault="0019792F" w:rsidP="00D90917">
      <w:pPr>
        <w:shd w:val="clear" w:color="auto" w:fill="FFFFFF"/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92F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19792F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="00D90917"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по обеспечению сохранности здоровья и здорового образа жизни;</w:t>
      </w:r>
    </w:p>
    <w:p w:rsidR="0019792F" w:rsidRDefault="0019792F" w:rsidP="0019792F">
      <w:pPr>
        <w:shd w:val="clear" w:color="auto" w:fill="FFFFFF"/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92F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19792F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="00D90917"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методической работы и по повышению про</w:t>
      </w:r>
      <w:r w:rsidR="00D90917">
        <w:rPr>
          <w:rFonts w:ascii="Times New Roman" w:eastAsia="Times New Roman" w:hAnsi="Times New Roman" w:cs="Times New Roman"/>
          <w:color w:val="000000"/>
          <w:sz w:val="28"/>
          <w:szCs w:val="28"/>
        </w:rPr>
        <w:t>фессионального уровня педагогов;</w:t>
      </w:r>
    </w:p>
    <w:p w:rsidR="00D90917" w:rsidRPr="0019792F" w:rsidRDefault="00D90917" w:rsidP="0019792F">
      <w:pPr>
        <w:shd w:val="clear" w:color="auto" w:fill="FFFFFF"/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Положение о реализации православного компонента.</w:t>
      </w:r>
    </w:p>
    <w:p w:rsidR="00D90917" w:rsidRPr="00D90917" w:rsidRDefault="0019792F" w:rsidP="00D90917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19792F">
        <w:rPr>
          <w:rFonts w:ascii="Times New Roman" w:eastAsia="Times New Roman" w:hAnsi="Times New Roman" w:cs="Times New Roman"/>
          <w:color w:val="000000"/>
          <w:sz w:val="28"/>
        </w:rPr>
        <w:t>2.​ </w:t>
      </w:r>
      <w:r w:rsidRPr="0019792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Особенности образовательного процесса </w:t>
      </w:r>
    </w:p>
    <w:p w:rsidR="0019792F" w:rsidRPr="0019792F" w:rsidRDefault="0019792F" w:rsidP="0019792F">
      <w:pPr>
        <w:shd w:val="clear" w:color="auto" w:fill="FFFFFF"/>
        <w:spacing w:before="100" w:beforeAutospacing="1" w:after="100" w:afterAutospacing="1" w:line="240" w:lineRule="auto"/>
        <w:ind w:left="1428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92F">
        <w:rPr>
          <w:rFonts w:ascii="Times New Roman" w:eastAsia="Times New Roman" w:hAnsi="Times New Roman" w:cs="Times New Roman"/>
          <w:color w:val="000000"/>
          <w:sz w:val="28"/>
        </w:rPr>
        <w:t>2.1.​ </w:t>
      </w:r>
      <w:r w:rsidRPr="0019792F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Направления работы школы в 2016-2017 учебном году:</w:t>
      </w:r>
    </w:p>
    <w:p w:rsidR="0019792F" w:rsidRPr="0019792F" w:rsidRDefault="0019792F" w:rsidP="0019792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>В 2016- 2017 учебном году педагогический коллектив школы работал над решением следующих задач:</w:t>
      </w:r>
    </w:p>
    <w:p w:rsidR="0019792F" w:rsidRPr="0019792F" w:rsidRDefault="0019792F" w:rsidP="0019792F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92F">
        <w:rPr>
          <w:rFonts w:ascii="Times New Roman" w:eastAsia="Times New Roman" w:hAnsi="Times New Roman" w:cs="Times New Roman"/>
          <w:color w:val="000000"/>
          <w:sz w:val="28"/>
        </w:rPr>
        <w:t>1.​ </w:t>
      </w:r>
      <w:r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системы общественно-государственного управления, обеспечение информационной открытости образовательного пространства школы в целях привлечения соц</w:t>
      </w:r>
      <w:r w:rsidR="00D90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иальных партнеров для становления </w:t>
      </w:r>
      <w:r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инфраструктуры и содержания образовательного процесса.</w:t>
      </w:r>
    </w:p>
    <w:p w:rsidR="0019792F" w:rsidRPr="0019792F" w:rsidRDefault="0019792F" w:rsidP="0019792F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92F">
        <w:rPr>
          <w:rFonts w:ascii="Times New Roman" w:eastAsia="Times New Roman" w:hAnsi="Times New Roman" w:cs="Times New Roman"/>
          <w:color w:val="000000"/>
          <w:sz w:val="28"/>
        </w:rPr>
        <w:t>2.​ </w:t>
      </w:r>
      <w:r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культурно-образовательной среды в школе, открытой всем субъектам педагогической деятельности, направленной на обеспечение высокого уровня образовательного процесса</w:t>
      </w:r>
    </w:p>
    <w:p w:rsidR="0019792F" w:rsidRPr="0019792F" w:rsidRDefault="0019792F" w:rsidP="00D9091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92F">
        <w:rPr>
          <w:rFonts w:ascii="Times New Roman" w:eastAsia="Times New Roman" w:hAnsi="Times New Roman" w:cs="Times New Roman"/>
          <w:color w:val="000000"/>
          <w:sz w:val="28"/>
        </w:rPr>
        <w:t>3.​  </w:t>
      </w:r>
      <w:r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ФГОС НОО в соответствии с нормативными документами.</w:t>
      </w:r>
    </w:p>
    <w:p w:rsidR="0019792F" w:rsidRPr="0019792F" w:rsidRDefault="0019792F" w:rsidP="0019792F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92F">
        <w:rPr>
          <w:rFonts w:ascii="Times New Roman" w:eastAsia="Times New Roman" w:hAnsi="Times New Roman" w:cs="Times New Roman"/>
          <w:color w:val="000000"/>
          <w:sz w:val="28"/>
        </w:rPr>
        <w:t>4.​ </w:t>
      </w:r>
      <w:r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роста профессиональной компетентности педагогов школы в ходе работы учителей по темам самообразования с целью ориентации на развитие способностей и возможностей каждого ученика, на раскрытие их личностного, интеллектуального, творческого потенциала</w:t>
      </w:r>
    </w:p>
    <w:p w:rsidR="0019792F" w:rsidRPr="0019792F" w:rsidRDefault="0019792F" w:rsidP="0019792F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92F">
        <w:rPr>
          <w:rFonts w:ascii="Times New Roman" w:eastAsia="Times New Roman" w:hAnsi="Times New Roman" w:cs="Times New Roman"/>
          <w:color w:val="000000"/>
          <w:sz w:val="28"/>
        </w:rPr>
        <w:t>5.​ </w:t>
      </w:r>
      <w:r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учительского потенциала через участие в профессиональных конкурсах разных уровней, </w:t>
      </w:r>
      <w:proofErr w:type="spellStart"/>
      <w:r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вебинарах</w:t>
      </w:r>
      <w:proofErr w:type="spellEnd"/>
      <w:r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>, курсы по</w:t>
      </w:r>
      <w:r w:rsidR="00D90917">
        <w:rPr>
          <w:rFonts w:ascii="Times New Roman" w:eastAsia="Times New Roman" w:hAnsi="Times New Roman" w:cs="Times New Roman"/>
          <w:color w:val="000000"/>
          <w:sz w:val="28"/>
          <w:szCs w:val="28"/>
        </w:rPr>
        <w:t>вышения квалификации</w:t>
      </w:r>
      <w:r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90917" w:rsidRPr="00D90917" w:rsidRDefault="00D90917" w:rsidP="00D9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</w:t>
      </w:r>
      <w:r w:rsidRPr="00D90917">
        <w:rPr>
          <w:rFonts w:ascii="Times New Roman" w:hAnsi="Times New Roman" w:cs="Times New Roman"/>
          <w:sz w:val="28"/>
          <w:szCs w:val="28"/>
        </w:rPr>
        <w:t>Создание условий для формирования у воспитанников, обучающихся базовых навыков</w:t>
      </w:r>
      <w:proofErr w:type="gramStart"/>
      <w:r w:rsidRPr="00D90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90917" w:rsidRPr="00D90917" w:rsidRDefault="00D90917" w:rsidP="00D9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917" w:rsidRPr="00D90917" w:rsidRDefault="00D90917" w:rsidP="00D9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917">
        <w:rPr>
          <w:rFonts w:ascii="Times New Roman" w:hAnsi="Times New Roman" w:cs="Times New Roman"/>
          <w:sz w:val="28"/>
          <w:szCs w:val="28"/>
        </w:rPr>
        <w:t xml:space="preserve">духовно-нравственного развития и самовоспитания, самообразования, самоорганизации, </w:t>
      </w:r>
    </w:p>
    <w:p w:rsidR="00D90917" w:rsidRPr="00D90917" w:rsidRDefault="00D90917" w:rsidP="00D9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917">
        <w:rPr>
          <w:rFonts w:ascii="Times New Roman" w:hAnsi="Times New Roman" w:cs="Times New Roman"/>
          <w:sz w:val="28"/>
          <w:szCs w:val="28"/>
        </w:rPr>
        <w:t>самоопределения, обеспечивающих готовность к освоению содержания начального</w:t>
      </w:r>
      <w:proofErr w:type="gramStart"/>
      <w:r w:rsidRPr="00D909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D90917" w:rsidRPr="00D90917" w:rsidRDefault="00D90917" w:rsidP="00D9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917">
        <w:rPr>
          <w:rFonts w:ascii="Times New Roman" w:hAnsi="Times New Roman" w:cs="Times New Roman"/>
          <w:sz w:val="28"/>
          <w:szCs w:val="28"/>
        </w:rPr>
        <w:lastRenderedPageBreak/>
        <w:t xml:space="preserve"> раскрытие духовных, интеллектуальных и творческих возможностей личности воспитанников, </w:t>
      </w:r>
    </w:p>
    <w:p w:rsidR="00D90917" w:rsidRPr="00D90917" w:rsidRDefault="00D90917" w:rsidP="00D90917">
      <w:pPr>
        <w:spacing w:after="0" w:line="240" w:lineRule="auto"/>
        <w:rPr>
          <w:sz w:val="28"/>
          <w:szCs w:val="28"/>
        </w:rPr>
      </w:pPr>
      <w:r w:rsidRPr="00D90917">
        <w:rPr>
          <w:rFonts w:ascii="Times New Roman" w:hAnsi="Times New Roman" w:cs="Times New Roman"/>
          <w:sz w:val="28"/>
          <w:szCs w:val="28"/>
        </w:rPr>
        <w:t xml:space="preserve"> фундаментальных основ начального общего образования</w:t>
      </w:r>
    </w:p>
    <w:p w:rsidR="00D90917" w:rsidRPr="00D90917" w:rsidRDefault="00D90917" w:rsidP="00D9091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7</w:t>
      </w:r>
      <w:r w:rsidR="0019792F" w:rsidRPr="0019792F">
        <w:rPr>
          <w:rFonts w:ascii="Times New Roman" w:eastAsia="Times New Roman" w:hAnsi="Times New Roman" w:cs="Times New Roman"/>
          <w:color w:val="000000"/>
          <w:sz w:val="28"/>
        </w:rPr>
        <w:t>.​ </w:t>
      </w:r>
      <w:r w:rsidR="0019792F"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самореализации учащихся в учебно-воспитательном процессе и развитии их ключевых компетенций.</w:t>
      </w:r>
    </w:p>
    <w:p w:rsidR="0019792F" w:rsidRPr="0019792F" w:rsidRDefault="00D90917" w:rsidP="0019792F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8</w:t>
      </w:r>
      <w:r w:rsidR="0019792F" w:rsidRPr="0019792F">
        <w:rPr>
          <w:rFonts w:ascii="Times New Roman" w:eastAsia="Times New Roman" w:hAnsi="Times New Roman" w:cs="Times New Roman"/>
          <w:color w:val="000000"/>
          <w:sz w:val="28"/>
        </w:rPr>
        <w:t>.​ </w:t>
      </w:r>
      <w:r w:rsidR="0019792F"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работы по сохранению и укреплению здоровья детей через комплексный подход посредством ФГОС.</w:t>
      </w:r>
    </w:p>
    <w:p w:rsidR="0019792F" w:rsidRDefault="00D90917" w:rsidP="0019792F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9</w:t>
      </w:r>
      <w:r w:rsidR="0019792F" w:rsidRPr="0019792F">
        <w:rPr>
          <w:rFonts w:ascii="Times New Roman" w:eastAsia="Times New Roman" w:hAnsi="Times New Roman" w:cs="Times New Roman"/>
          <w:color w:val="000000"/>
          <w:sz w:val="28"/>
        </w:rPr>
        <w:t>.​  </w:t>
      </w:r>
      <w:r w:rsidR="0019792F"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успешного формирования у подрастающего поколения гражданственности и патриотизма.</w:t>
      </w:r>
    </w:p>
    <w:p w:rsidR="00D90917" w:rsidRPr="00D90917" w:rsidRDefault="00D90917" w:rsidP="00D9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91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90917" w:rsidRPr="00D90917" w:rsidRDefault="00D90917" w:rsidP="00D9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917">
        <w:rPr>
          <w:rFonts w:ascii="Times New Roman" w:hAnsi="Times New Roman" w:cs="Times New Roman"/>
          <w:sz w:val="28"/>
          <w:szCs w:val="28"/>
        </w:rPr>
        <w:t>1. Способствовать духовному развитию, реализации творческого потенциала в традиционной православной деятельности; а также учебно-игровой, предметно-продуктивной, социально-ориентированной деятельности на основе нравственных установок и  моральных норм, непрерывного образования, самовоспитания и православной духовно-нравственной компетенции – «совершенствование образа Божия в человеке».</w:t>
      </w:r>
    </w:p>
    <w:p w:rsidR="00D90917" w:rsidRPr="00D90917" w:rsidRDefault="00D90917" w:rsidP="00D9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917">
        <w:rPr>
          <w:rFonts w:ascii="Times New Roman" w:hAnsi="Times New Roman" w:cs="Times New Roman"/>
          <w:sz w:val="28"/>
          <w:szCs w:val="28"/>
        </w:rPr>
        <w:t>2. Продолжить создание в ОУ развивающей предметной и духовной среды.</w:t>
      </w:r>
    </w:p>
    <w:p w:rsidR="00D90917" w:rsidRPr="00D90917" w:rsidRDefault="00D90917" w:rsidP="00D9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917">
        <w:rPr>
          <w:rFonts w:ascii="Times New Roman" w:hAnsi="Times New Roman" w:cs="Times New Roman"/>
          <w:sz w:val="28"/>
          <w:szCs w:val="28"/>
        </w:rPr>
        <w:t>3. Создавать условия для формирования внутренней позиции у воспитанника, школьника и адекватной мотивации учебной деятельности.</w:t>
      </w:r>
    </w:p>
    <w:p w:rsidR="00D90917" w:rsidRPr="00D90917" w:rsidRDefault="00D90917" w:rsidP="00D9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917">
        <w:rPr>
          <w:rFonts w:ascii="Times New Roman" w:hAnsi="Times New Roman" w:cs="Times New Roman"/>
          <w:sz w:val="28"/>
          <w:szCs w:val="28"/>
        </w:rPr>
        <w:t>4. Обеспечить условия для сохранения и укрепления здоровья воспитанников, обучающихся.</w:t>
      </w:r>
    </w:p>
    <w:p w:rsidR="00D90917" w:rsidRPr="00D90917" w:rsidRDefault="00D90917" w:rsidP="00D9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917">
        <w:rPr>
          <w:rFonts w:ascii="Times New Roman" w:hAnsi="Times New Roman" w:cs="Times New Roman"/>
          <w:sz w:val="28"/>
          <w:szCs w:val="28"/>
        </w:rPr>
        <w:t xml:space="preserve">5. Развивать коммуникативные </w:t>
      </w:r>
    </w:p>
    <w:p w:rsidR="00D90917" w:rsidRPr="00D90917" w:rsidRDefault="00D90917" w:rsidP="00D9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917">
        <w:rPr>
          <w:rFonts w:ascii="Times New Roman" w:hAnsi="Times New Roman" w:cs="Times New Roman"/>
          <w:sz w:val="28"/>
          <w:szCs w:val="28"/>
        </w:rPr>
        <w:t>качества личности дошкольника, школьника.</w:t>
      </w:r>
    </w:p>
    <w:p w:rsidR="00D90917" w:rsidRPr="00D90917" w:rsidRDefault="00D90917" w:rsidP="00D9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917">
        <w:rPr>
          <w:rFonts w:ascii="Times New Roman" w:hAnsi="Times New Roman" w:cs="Times New Roman"/>
          <w:sz w:val="28"/>
          <w:szCs w:val="28"/>
        </w:rPr>
        <w:t>6. Способствовать совершенствованию регулятивных и познавательных учебных действий воспитанников, обучающихся.</w:t>
      </w:r>
    </w:p>
    <w:p w:rsidR="00D90917" w:rsidRPr="00D90917" w:rsidRDefault="00D90917" w:rsidP="00D9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917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D90917">
        <w:rPr>
          <w:rFonts w:ascii="Times New Roman" w:hAnsi="Times New Roman" w:cs="Times New Roman"/>
          <w:sz w:val="28"/>
          <w:szCs w:val="28"/>
        </w:rPr>
        <w:t xml:space="preserve">Вводить в педагогический процесс разные виды детского творчества (техническое и художественное моделирование,  экспериментирование, </w:t>
      </w:r>
      <w:proofErr w:type="gramEnd"/>
    </w:p>
    <w:p w:rsidR="00D90917" w:rsidRPr="00D90917" w:rsidRDefault="00D90917" w:rsidP="00D9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917">
        <w:rPr>
          <w:rFonts w:ascii="Times New Roman" w:hAnsi="Times New Roman" w:cs="Times New Roman"/>
          <w:sz w:val="28"/>
          <w:szCs w:val="28"/>
        </w:rPr>
        <w:t>словесное творчество, музыкальные импровизации, театральные постановки, самодеятельные игры).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D90917">
        <w:rPr>
          <w:rFonts w:ascii="Times New Roman" w:hAnsi="Times New Roman" w:cs="Times New Roman"/>
          <w:sz w:val="28"/>
          <w:szCs w:val="28"/>
        </w:rPr>
        <w:t>8. Приобщать детей к краеведческому знанию и художественной национальной культуре.</w:t>
      </w:r>
    </w:p>
    <w:p w:rsidR="0019792F" w:rsidRPr="0019792F" w:rsidRDefault="0019792F" w:rsidP="0019792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92F">
        <w:rPr>
          <w:rFonts w:ascii="Times New Roman" w:eastAsia="Times New Roman" w:hAnsi="Times New Roman" w:cs="Times New Roman"/>
          <w:b/>
          <w:bCs/>
          <w:color w:val="000000"/>
          <w:sz w:val="28"/>
        </w:rPr>
        <w:t>2.2. Учебный план школы и программа его обеспечения</w:t>
      </w:r>
    </w:p>
    <w:p w:rsidR="0019792F" w:rsidRPr="0019792F" w:rsidRDefault="0019792F" w:rsidP="0019792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</w:t>
      </w:r>
      <w:r w:rsidR="00D90917">
        <w:rPr>
          <w:rFonts w:ascii="Times New Roman" w:eastAsia="Times New Roman" w:hAnsi="Times New Roman" w:cs="Times New Roman"/>
          <w:color w:val="000000"/>
          <w:sz w:val="28"/>
          <w:szCs w:val="28"/>
        </w:rPr>
        <w:t>ание образования в ЧОУ Православная гимназия</w:t>
      </w:r>
      <w:r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отражено в учебном плане школы.</w:t>
      </w:r>
    </w:p>
    <w:p w:rsidR="00F31718" w:rsidRDefault="0019792F" w:rsidP="00F3171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первом уровне обучения реализуются </w:t>
      </w:r>
      <w:r w:rsidR="00D90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 УМК «Школа России»  (1-2 классы). </w:t>
      </w:r>
      <w:r w:rsidR="00915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ОО введён православный компонент, охватывающих предметные области религиозного образования: основы православной веры и церковное пение. </w:t>
      </w:r>
      <w:r w:rsidR="00D90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гимназии </w:t>
      </w:r>
      <w:r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работают группы продленного дня, </w:t>
      </w:r>
      <w:r w:rsidR="00F317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</w:t>
      </w:r>
      <w:proofErr w:type="spellStart"/>
      <w:r w:rsidR="00F3171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предшкольной</w:t>
      </w:r>
      <w:proofErr w:type="spellEnd"/>
      <w:r w:rsidR="00F317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подготовки, </w:t>
      </w:r>
      <w:r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ведутся занят</w:t>
      </w:r>
      <w:r w:rsidR="00D90917">
        <w:rPr>
          <w:rFonts w:ascii="Times New Roman" w:eastAsia="Times New Roman" w:hAnsi="Times New Roman" w:cs="Times New Roman"/>
          <w:color w:val="000000"/>
          <w:sz w:val="28"/>
          <w:szCs w:val="28"/>
        </w:rPr>
        <w:t>ия внеурочной деятельности</w:t>
      </w:r>
      <w:r w:rsidR="00F317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9792F" w:rsidRDefault="0019792F" w:rsidP="00F3171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19792F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 xml:space="preserve">2.3. Состав </w:t>
      </w:r>
      <w:proofErr w:type="gramStart"/>
      <w:r w:rsidRPr="0019792F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обучающихся</w:t>
      </w:r>
      <w:proofErr w:type="gramEnd"/>
      <w:r w:rsidRPr="0019792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915E23">
        <w:rPr>
          <w:rFonts w:ascii="Times New Roman" w:eastAsia="Times New Roman" w:hAnsi="Times New Roman" w:cs="Times New Roman"/>
          <w:b/>
          <w:bCs/>
          <w:color w:val="000000"/>
          <w:sz w:val="28"/>
        </w:rPr>
        <w:t>ЧОУ Православная гимназия</w:t>
      </w:r>
    </w:p>
    <w:p w:rsidR="0019792F" w:rsidRDefault="0019792F" w:rsidP="00915E23">
      <w:pPr>
        <w:shd w:val="clear" w:color="auto" w:fill="FFFFFF"/>
        <w:spacing w:before="100" w:beforeAutospacing="1" w:after="100" w:afterAutospacing="1" w:line="240" w:lineRule="auto"/>
        <w:ind w:firstLine="707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19792F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Общие сведения об учащихся</w:t>
      </w:r>
    </w:p>
    <w:p w:rsidR="00915E23" w:rsidRPr="00915E23" w:rsidRDefault="00915E23" w:rsidP="00915E23">
      <w:pPr>
        <w:shd w:val="clear" w:color="auto" w:fill="FFFFFF"/>
        <w:spacing w:before="100" w:beforeAutospacing="1" w:after="100" w:afterAutospacing="1" w:line="240" w:lineRule="auto"/>
        <w:ind w:firstLine="707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915E23">
        <w:rPr>
          <w:rFonts w:ascii="Times New Roman" w:eastAsia="Times New Roman" w:hAnsi="Times New Roman" w:cs="Times New Roman"/>
          <w:bCs/>
          <w:color w:val="000000"/>
          <w:sz w:val="28"/>
        </w:rPr>
        <w:t>2015-2016 учебный год – 18 учащихся</w:t>
      </w:r>
    </w:p>
    <w:p w:rsidR="00915E23" w:rsidRDefault="00915E23" w:rsidP="00165DD3">
      <w:pPr>
        <w:shd w:val="clear" w:color="auto" w:fill="FFFFFF"/>
        <w:spacing w:before="100" w:beforeAutospacing="1" w:after="100" w:afterAutospacing="1" w:line="240" w:lineRule="auto"/>
        <w:ind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E23">
        <w:rPr>
          <w:rFonts w:ascii="Times New Roman" w:eastAsia="Times New Roman" w:hAnsi="Times New Roman" w:cs="Times New Roman"/>
          <w:bCs/>
          <w:color w:val="000000"/>
          <w:sz w:val="28"/>
        </w:rPr>
        <w:t>2016-2017 учебный год – 37 учащихся</w:t>
      </w:r>
    </w:p>
    <w:p w:rsidR="00915E23" w:rsidRPr="0019792F" w:rsidRDefault="0019792F" w:rsidP="00915E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 w:rsidR="00915E23">
        <w:rPr>
          <w:rFonts w:ascii="Times New Roman" w:eastAsia="Times New Roman" w:hAnsi="Times New Roman" w:cs="Times New Roman"/>
          <w:color w:val="000000"/>
          <w:sz w:val="28"/>
          <w:szCs w:val="28"/>
        </w:rPr>
        <w:t>ингент учащихся ЧОУ Православная гимназия – дети из семей православного вероисповедания.</w:t>
      </w:r>
      <w:r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9792F" w:rsidRPr="0019792F" w:rsidRDefault="0019792F" w:rsidP="0019792F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Учащихся стоящих на учете в ОДН </w:t>
      </w:r>
      <w:r w:rsidR="00915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="00915E23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внутришкольном</w:t>
      </w:r>
      <w:proofErr w:type="spellEnd"/>
      <w:r w:rsidR="00915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контроле нет. Ведется </w:t>
      </w:r>
      <w:r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</w:t>
      </w:r>
      <w:r w:rsidR="00915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ьная работа с </w:t>
      </w:r>
      <w:r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учащимися: функционирует Совет по профилактике п</w:t>
      </w:r>
      <w:r w:rsidR="00915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равонарушений, </w:t>
      </w:r>
      <w:r w:rsidR="00F317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 отцов; Родительский комитет.</w:t>
      </w:r>
    </w:p>
    <w:p w:rsidR="0019792F" w:rsidRPr="0019792F" w:rsidRDefault="0019792F" w:rsidP="001979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92F">
        <w:rPr>
          <w:rFonts w:ascii="Times New Roman" w:eastAsia="Times New Roman" w:hAnsi="Times New Roman" w:cs="Times New Roman"/>
          <w:b/>
          <w:bCs/>
          <w:color w:val="000000"/>
          <w:sz w:val="28"/>
        </w:rPr>
        <w:t>2.4. Организация воспитательного процесса</w:t>
      </w:r>
    </w:p>
    <w:p w:rsidR="00915E23" w:rsidRDefault="0019792F" w:rsidP="0019792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основе концепции вос</w:t>
      </w:r>
      <w:r w:rsidR="00915E23">
        <w:rPr>
          <w:rFonts w:ascii="Times New Roman" w:eastAsia="Times New Roman" w:hAnsi="Times New Roman" w:cs="Times New Roman"/>
          <w:color w:val="000000"/>
          <w:sz w:val="28"/>
          <w:szCs w:val="28"/>
        </w:rPr>
        <w:t>питательной работы ЧОУ Православная гимназия</w:t>
      </w:r>
      <w:r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лежит</w:t>
      </w:r>
      <w:proofErr w:type="gramStart"/>
      <w:r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5E2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19792F" w:rsidRDefault="00915E23" w:rsidP="0019792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9792F"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высоконравственной, образованной личности, обладающей базовыми компетенциями современного человека.</w:t>
      </w:r>
    </w:p>
    <w:p w:rsidR="00915E23" w:rsidRDefault="00915E23" w:rsidP="00915E2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духовно-нравственное  воспитание  детей  в  соответствии  с православными традициями;</w:t>
      </w:r>
    </w:p>
    <w:p w:rsidR="00915E23" w:rsidRDefault="00915E23" w:rsidP="00915E2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качественное  общее  образование, соответствующее  требованиям  ФГОС;</w:t>
      </w:r>
    </w:p>
    <w:p w:rsidR="00915E23" w:rsidRDefault="00915E23" w:rsidP="0091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гуманитарное  образование  классического  типа,  учитывающее  лучший  опыт  дореволюционной  системы  образования;</w:t>
      </w:r>
    </w:p>
    <w:p w:rsidR="00915E23" w:rsidRDefault="00915E23" w:rsidP="0091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 современных  образовательных  технологий  и  методик;</w:t>
      </w:r>
    </w:p>
    <w:p w:rsidR="00915E23" w:rsidRPr="00915E23" w:rsidRDefault="00915E23" w:rsidP="00915E2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 структуры   управления  школой  в  новых  финансово-экономических  условиях;</w:t>
      </w:r>
    </w:p>
    <w:p w:rsidR="000900F7" w:rsidRDefault="0019792F" w:rsidP="0019792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Приоритетным направлением в воспитательной работе школы является </w:t>
      </w:r>
      <w:r w:rsidR="00915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христианское воспитание, </w:t>
      </w:r>
      <w:r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военно-патриотическое и духовно-нравственное, художественно-эстетическое, спортивно-оздоровительное воспитание учащихся. </w:t>
      </w:r>
    </w:p>
    <w:p w:rsidR="00165DD3" w:rsidRDefault="00165DD3" w:rsidP="0019792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гимназии организована работа духовного попечителя гимназии и священнослужителей храмов города Невинномысска с учащимися и их родителями.</w:t>
      </w:r>
    </w:p>
    <w:p w:rsidR="000900F7" w:rsidRDefault="0019792F" w:rsidP="0019792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дополнительного образования для развития творческих и интеллектуальных способностей обучающихся в школе раб</w:t>
      </w:r>
      <w:r w:rsidR="000900F7">
        <w:rPr>
          <w:rFonts w:ascii="Times New Roman" w:eastAsia="Times New Roman" w:hAnsi="Times New Roman" w:cs="Times New Roman"/>
          <w:color w:val="000000"/>
          <w:sz w:val="28"/>
          <w:szCs w:val="28"/>
        </w:rPr>
        <w:t>отаю</w:t>
      </w:r>
      <w:r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="000900F7">
        <w:rPr>
          <w:rFonts w:ascii="Times New Roman" w:eastAsia="Times New Roman" w:hAnsi="Times New Roman" w:cs="Times New Roman"/>
          <w:color w:val="000000"/>
          <w:sz w:val="28"/>
          <w:szCs w:val="28"/>
        </w:rPr>
        <w:t>кружки, студии, секции.</w:t>
      </w:r>
    </w:p>
    <w:p w:rsidR="0019792F" w:rsidRPr="0019792F" w:rsidRDefault="0019792F" w:rsidP="0019792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рамках реализации федеральных государственных образовательных стандартов н</w:t>
      </w:r>
      <w:r w:rsidR="00090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ового поколения </w:t>
      </w:r>
      <w:r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внеурочная деятельность представлена следующими кружками:</w:t>
      </w:r>
    </w:p>
    <w:p w:rsidR="0019792F" w:rsidRPr="0019792F" w:rsidRDefault="000900F7" w:rsidP="001979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1-2 </w:t>
      </w:r>
      <w:r w:rsidR="0019792F" w:rsidRPr="0019792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классы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2"/>
        <w:gridCol w:w="4134"/>
        <w:gridCol w:w="1119"/>
      </w:tblGrid>
      <w:tr w:rsidR="0019792F" w:rsidRPr="0019792F" w:rsidTr="00246699"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9792F" w:rsidRPr="0019792F" w:rsidRDefault="0019792F" w:rsidP="00197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Направления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9792F" w:rsidRPr="0019792F" w:rsidRDefault="0019792F" w:rsidP="00197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Кружки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9792F" w:rsidRPr="0019792F" w:rsidRDefault="0019792F" w:rsidP="00197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Часы</w:t>
            </w:r>
          </w:p>
        </w:tc>
      </w:tr>
      <w:tr w:rsidR="0019792F" w:rsidRPr="0019792F" w:rsidTr="00246699"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9792F" w:rsidRPr="0019792F" w:rsidRDefault="000900F7" w:rsidP="0019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Православное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 w:rsidR="0019792F" w:rsidRPr="00197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уховно-нравственное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9792F" w:rsidRPr="0019792F" w:rsidRDefault="000900F7" w:rsidP="0019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Свет православия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9792F" w:rsidRPr="0019792F" w:rsidRDefault="000900F7" w:rsidP="00197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9792F" w:rsidRPr="0019792F" w:rsidTr="00246699"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9792F" w:rsidRPr="0019792F" w:rsidRDefault="0019792F" w:rsidP="0019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Спортивно – оздоровительное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00F7" w:rsidRDefault="000900F7" w:rsidP="0019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Олимпийцы</w:t>
            </w:r>
          </w:p>
          <w:p w:rsidR="0019792F" w:rsidRPr="0019792F" w:rsidRDefault="000900F7" w:rsidP="0019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Сильные, ловкие, смелые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9792F" w:rsidRDefault="0019792F" w:rsidP="00197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0900F7" w:rsidRPr="0019792F" w:rsidRDefault="000900F7" w:rsidP="00197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9792F" w:rsidRPr="0019792F" w:rsidTr="00246699"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9792F" w:rsidRPr="0019792F" w:rsidRDefault="000900F7" w:rsidP="0019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Эстетическое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9792F" w:rsidRDefault="000900F7" w:rsidP="0019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Театральная студия «Ангел»</w:t>
            </w:r>
          </w:p>
          <w:p w:rsidR="000900F7" w:rsidRDefault="000900F7" w:rsidP="0019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Кружок вокального пения «Родничок»</w:t>
            </w:r>
          </w:p>
          <w:p w:rsidR="000900F7" w:rsidRPr="0019792F" w:rsidRDefault="000900F7" w:rsidP="0019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Танцевальный кружок «Калейдоскоп»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9792F" w:rsidRDefault="0019792F" w:rsidP="00197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0900F7" w:rsidRDefault="000900F7" w:rsidP="00197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0900F7" w:rsidRPr="0019792F" w:rsidRDefault="000900F7" w:rsidP="00197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9792F" w:rsidRPr="0019792F" w:rsidTr="00246699"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9792F" w:rsidRPr="0019792F" w:rsidRDefault="0019792F" w:rsidP="0019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97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9792F" w:rsidRPr="0019792F" w:rsidRDefault="000900F7" w:rsidP="0019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Занимательный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английсский</w:t>
            </w:r>
            <w:proofErr w:type="spellEnd"/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9792F" w:rsidRPr="0019792F" w:rsidRDefault="0019792F" w:rsidP="00197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9792F" w:rsidRPr="0019792F" w:rsidTr="00246699"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9792F" w:rsidRPr="0019792F" w:rsidRDefault="0019792F" w:rsidP="0019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9792F" w:rsidRPr="0019792F" w:rsidRDefault="000900F7" w:rsidP="0019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Кружок «Рукоделие»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9792F" w:rsidRPr="0019792F" w:rsidRDefault="000900F7" w:rsidP="00197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9792F" w:rsidRPr="0019792F" w:rsidTr="00246699"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9792F" w:rsidRPr="0019792F" w:rsidRDefault="0019792F" w:rsidP="0019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Итого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9792F" w:rsidRPr="0019792F" w:rsidRDefault="0019792F" w:rsidP="0019792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9792F" w:rsidRPr="0019792F" w:rsidRDefault="000900F7" w:rsidP="00197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</w:tbl>
    <w:p w:rsidR="00246699" w:rsidRDefault="00246699" w:rsidP="00246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699" w:rsidRDefault="00246699" w:rsidP="00246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воспитательной работы школы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Style w:val="c0"/>
          <w:sz w:val="28"/>
          <w:szCs w:val="28"/>
        </w:rPr>
        <w:t>формирование личности</w:t>
      </w:r>
      <w:r>
        <w:rPr>
          <w:rStyle w:val="c0"/>
          <w:rFonts w:ascii="Arial" w:hAnsi="Arial" w:cs="Arial"/>
          <w:sz w:val="18"/>
          <w:szCs w:val="18"/>
        </w:rPr>
        <w:t xml:space="preserve"> </w:t>
      </w:r>
      <w:r>
        <w:rPr>
          <w:rStyle w:val="c0"/>
          <w:sz w:val="28"/>
          <w:szCs w:val="28"/>
        </w:rPr>
        <w:t>обучающегося как христианина и гражданина своего  Отечества</w:t>
      </w:r>
      <w:r>
        <w:rPr>
          <w:rStyle w:val="c0"/>
          <w:rFonts w:ascii="Arial" w:hAnsi="Arial" w:cs="Arial"/>
          <w:sz w:val="18"/>
          <w:szCs w:val="18"/>
        </w:rPr>
        <w:t>.</w:t>
      </w:r>
    </w:p>
    <w:p w:rsidR="00246699" w:rsidRDefault="00246699" w:rsidP="00246699">
      <w:pPr>
        <w:spacing w:after="0" w:line="240" w:lineRule="auto"/>
        <w:jc w:val="both"/>
        <w:rPr>
          <w:rStyle w:val="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нашей школе воспитательная работа </w:t>
      </w:r>
      <w:r>
        <w:rPr>
          <w:rStyle w:val="c0"/>
          <w:sz w:val="28"/>
          <w:szCs w:val="28"/>
        </w:rPr>
        <w:t xml:space="preserve">базируется на христианских принципах мировоззрения и не противоречит новым стандартам образования Российской Федерации; она </w:t>
      </w:r>
      <w:r>
        <w:rPr>
          <w:rFonts w:ascii="Times New Roman" w:hAnsi="Times New Roman" w:cs="Times New Roman"/>
          <w:sz w:val="28"/>
          <w:szCs w:val="28"/>
        </w:rPr>
        <w:t xml:space="preserve">проходит по следующим направлениям: </w:t>
      </w:r>
      <w:r>
        <w:rPr>
          <w:rStyle w:val="c0"/>
          <w:sz w:val="28"/>
          <w:szCs w:val="28"/>
        </w:rPr>
        <w:t xml:space="preserve">духовно-нравственному, патриотическому, познавательному, </w:t>
      </w:r>
      <w:proofErr w:type="spellStart"/>
      <w:r>
        <w:rPr>
          <w:rStyle w:val="c0"/>
          <w:sz w:val="28"/>
          <w:szCs w:val="28"/>
        </w:rPr>
        <w:t>здоровьесберегающему</w:t>
      </w:r>
      <w:proofErr w:type="spellEnd"/>
      <w:r>
        <w:rPr>
          <w:rStyle w:val="c0"/>
          <w:sz w:val="28"/>
          <w:szCs w:val="28"/>
        </w:rPr>
        <w:t xml:space="preserve">, эстетическому, трудовому. </w:t>
      </w:r>
    </w:p>
    <w:p w:rsidR="00246699" w:rsidRDefault="00246699" w:rsidP="00246699">
      <w:pPr>
        <w:pStyle w:val="c2"/>
        <w:shd w:val="clear" w:color="auto" w:fill="FFFFFF"/>
        <w:spacing w:before="0" w:after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Центральной идеей воспитательной системы является следование годичному церковному календарю, который несет в себе стройную систему праздников и постов. Эта сложившаяся веками назад система дополняется государственными и школьными праздниками.</w:t>
      </w:r>
    </w:p>
    <w:p w:rsidR="00246699" w:rsidRDefault="00246699" w:rsidP="00246699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В дни  двунадесятых праздников ученики принимают участие в богослужениях: исповедуются, причащаются, затем они трапезничают и расходятся по классам на классные часы, посвященные  двунадесятому празднику. Это праздники Рождества Богородицы, Воздвижение Креста Господня, Покров Пресвятой Богородицы, праздник Казанской иконы Богородицы, Введение </w:t>
      </w:r>
      <w:proofErr w:type="gramStart"/>
      <w:r>
        <w:rPr>
          <w:rStyle w:val="c0"/>
          <w:sz w:val="28"/>
          <w:szCs w:val="28"/>
        </w:rPr>
        <w:t>во</w:t>
      </w:r>
      <w:proofErr w:type="gramEnd"/>
      <w:r>
        <w:rPr>
          <w:rStyle w:val="c0"/>
          <w:sz w:val="28"/>
          <w:szCs w:val="28"/>
        </w:rPr>
        <w:t xml:space="preserve"> храм Пресвятой Богородицы, Крещение Христово, Сретенье Господне, Благовещение.</w:t>
      </w:r>
    </w:p>
    <w:p w:rsidR="00246699" w:rsidRDefault="00246699" w:rsidP="00246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2016 – 2017 учебном году были проведены следующие общешкольные мероприятия:</w:t>
      </w:r>
    </w:p>
    <w:p w:rsidR="00246699" w:rsidRDefault="00246699" w:rsidP="00246699">
      <w:pPr>
        <w:pStyle w:val="1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Линейка, посвященная Дню Знани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сентябрь);</w:t>
      </w:r>
    </w:p>
    <w:p w:rsidR="00246699" w:rsidRDefault="00246699" w:rsidP="00246699">
      <w:pPr>
        <w:pStyle w:val="1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Официальное открытие гимнази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октябрь);</w:t>
      </w:r>
    </w:p>
    <w:p w:rsidR="00246699" w:rsidRDefault="00246699" w:rsidP="00246699">
      <w:pPr>
        <w:pStyle w:val="1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Концерт, посвященный Дню Учител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октябрь);</w:t>
      </w:r>
    </w:p>
    <w:p w:rsidR="00246699" w:rsidRDefault="00246699" w:rsidP="00246699">
      <w:pPr>
        <w:pStyle w:val="1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Общешкольный праздник «День православного школьника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ноябрь);</w:t>
      </w:r>
    </w:p>
    <w:p w:rsidR="00246699" w:rsidRDefault="00246699" w:rsidP="00246699">
      <w:pPr>
        <w:pStyle w:val="1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мамочки моей (ноябрь);</w:t>
      </w:r>
    </w:p>
    <w:p w:rsidR="00246699" w:rsidRDefault="00246699" w:rsidP="00246699">
      <w:pPr>
        <w:pStyle w:val="1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Рождественский ба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январь);</w:t>
      </w:r>
    </w:p>
    <w:p w:rsidR="00246699" w:rsidRDefault="00246699" w:rsidP="00246699">
      <w:pPr>
        <w:pStyle w:val="1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Концерт, посвященный Дню Защитника Отечеств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февраль)</w:t>
      </w:r>
    </w:p>
    <w:p w:rsidR="00246699" w:rsidRDefault="00246699" w:rsidP="00246699">
      <w:pPr>
        <w:pStyle w:val="1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вестник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»С</w:t>
      </w:r>
      <w:proofErr w:type="gramEnd"/>
      <w:r>
        <w:rPr>
          <w:rFonts w:ascii="Times New Roman" w:hAnsi="Times New Roman" w:cs="Times New Roman"/>
          <w:sz w:val="28"/>
          <w:szCs w:val="28"/>
        </w:rPr>
        <w:t>вятые земли русской» (март)</w:t>
      </w:r>
    </w:p>
    <w:p w:rsidR="00246699" w:rsidRDefault="00246699" w:rsidP="00246699">
      <w:pPr>
        <w:pStyle w:val="1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Прощание с азбукой (апрель)</w:t>
      </w:r>
    </w:p>
    <w:p w:rsidR="00246699" w:rsidRDefault="00246699" w:rsidP="00246699">
      <w:pPr>
        <w:pStyle w:val="1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Светлое Воскресение (май)</w:t>
      </w:r>
    </w:p>
    <w:p w:rsidR="00246699" w:rsidRDefault="00246699" w:rsidP="00246699">
      <w:pPr>
        <w:pStyle w:val="1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победы (май)</w:t>
      </w:r>
    </w:p>
    <w:p w:rsidR="00246699" w:rsidRDefault="00246699" w:rsidP="00246699">
      <w:pPr>
        <w:pStyle w:val="1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славянской письменност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май)</w:t>
      </w:r>
    </w:p>
    <w:p w:rsidR="00246699" w:rsidRDefault="00246699" w:rsidP="00246699">
      <w:pPr>
        <w:pStyle w:val="1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линейка, посвященная Последнему звонку.</w:t>
      </w:r>
    </w:p>
    <w:p w:rsidR="00246699" w:rsidRDefault="00246699" w:rsidP="00246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23 января по 22 февраля 2015 года был проведен месячник военно-патриотического воспитания, посвященный  Победе в Великой Отечественной войне. Данное мероприятие было наиболее ярким и насыщенным по своему эмоциональному восприятию. Каждый ребенок православной школы не остался безучастным к мероприятиям, запланированным в рамках декады. Весь месячник военно-спортивно-патриотического воспитания был насыщен различными мероприятиями: классные часы, уроки мужества, конкурс чтецов, конкурс военной песни, встреча с ветераном ВОВ, но самым запоминающимися мероприятиями, по отзывам учащихся, стали: литературно-музыкальная композиция «Вечно будем помнить», библиотечный урок «Великая слава». Весь спектр мероприятий был направлен на поднятие духа патриотизма, гордости за свой народ и свою Родину. </w:t>
      </w:r>
    </w:p>
    <w:p w:rsidR="00246699" w:rsidRDefault="00246699" w:rsidP="0024669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мероприятия прошли на высоком уровне. В них приняли участие 100%  обучающихся школы.</w:t>
      </w:r>
    </w:p>
    <w:p w:rsidR="000900F7" w:rsidRDefault="00246699" w:rsidP="00246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 педагоги, гимназисты, родители приняли участие в городском традиционном казачьем конкурсе, где взяли 2 и 3 место в номинациях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казачий обряд и казачья песня. Деятельность театрально-вокальной студии «Родничок» способствовала победе православной гимназии в городском вокальном конкурсе (3 место). В кружке прикладного творчества ребята научились мастерить поделки из пластилина, бумаги, дерева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</w:p>
    <w:p w:rsidR="00246699" w:rsidRDefault="00246699" w:rsidP="00246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под руководством педагогов приняли участие во Всероссийских предметных конкурсах по  математике, русскому языку, английскому языку; творческих олимпиадах и конкурсах.</w:t>
      </w:r>
    </w:p>
    <w:p w:rsidR="0019792F" w:rsidRPr="0019792F" w:rsidRDefault="0019792F" w:rsidP="0019792F">
      <w:pPr>
        <w:shd w:val="clear" w:color="auto" w:fill="FFFFFF"/>
        <w:spacing w:before="100" w:beforeAutospacing="1" w:after="100" w:afterAutospacing="1" w:line="240" w:lineRule="auto"/>
        <w:ind w:firstLine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92F">
        <w:rPr>
          <w:rFonts w:ascii="Times New Roman" w:eastAsia="Times New Roman" w:hAnsi="Times New Roman" w:cs="Times New Roman"/>
          <w:b/>
          <w:bCs/>
          <w:color w:val="000000"/>
          <w:sz w:val="28"/>
        </w:rPr>
        <w:t>3.Условия обеспечения образовательного процесса</w:t>
      </w:r>
    </w:p>
    <w:p w:rsidR="0019792F" w:rsidRPr="0019792F" w:rsidRDefault="0019792F" w:rsidP="0019792F">
      <w:pPr>
        <w:shd w:val="clear" w:color="auto" w:fill="FFFFFF"/>
        <w:spacing w:before="100" w:beforeAutospacing="1" w:after="100" w:afterAutospacing="1" w:line="240" w:lineRule="auto"/>
        <w:ind w:firstLine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92F">
        <w:rPr>
          <w:rFonts w:ascii="Times New Roman" w:eastAsia="Times New Roman" w:hAnsi="Times New Roman" w:cs="Times New Roman"/>
          <w:b/>
          <w:bCs/>
          <w:color w:val="000000"/>
          <w:sz w:val="28"/>
        </w:rPr>
        <w:t>3.1. Кадровое обеспечение образовательного процесса</w:t>
      </w:r>
    </w:p>
    <w:p w:rsidR="000900F7" w:rsidRDefault="0019792F" w:rsidP="000900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кадрового состава позволяет сделать вывод, что в целом педагогический состав школы достаточно квалифицирован. </w:t>
      </w:r>
    </w:p>
    <w:p w:rsidR="0019792F" w:rsidRDefault="0019792F" w:rsidP="000900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19792F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Качественный состав педагогических работников</w:t>
      </w:r>
    </w:p>
    <w:p w:rsidR="000900F7" w:rsidRDefault="000900F7" w:rsidP="00090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Кадровое обеспечение</w:t>
      </w:r>
    </w:p>
    <w:p w:rsidR="000900F7" w:rsidRDefault="000900F7" w:rsidP="00090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Педагогический коллектив православной гимнази</w:t>
      </w:r>
      <w:r w:rsidR="00165DD3">
        <w:rPr>
          <w:rFonts w:ascii="Times New Roman" w:hAnsi="Times New Roman" w:cs="Times New Roman"/>
          <w:sz w:val="28"/>
          <w:szCs w:val="28"/>
        </w:rPr>
        <w:t>и составляют  квалифицированные</w:t>
      </w:r>
      <w:r>
        <w:rPr>
          <w:rFonts w:ascii="Times New Roman" w:hAnsi="Times New Roman" w:cs="Times New Roman"/>
          <w:sz w:val="28"/>
          <w:szCs w:val="28"/>
        </w:rPr>
        <w:t>, опытные, творчески работающие педагоги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стремятся к овладению   инновационными технологиями, профессиональному росту.            </w:t>
      </w:r>
    </w:p>
    <w:p w:rsidR="000900F7" w:rsidRDefault="000900F7" w:rsidP="00090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Кадровый состав педагогов  ЧОУ Правосла</w:t>
      </w:r>
      <w:r w:rsidR="00165DD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ная гимназия </w:t>
      </w:r>
      <w:r w:rsidR="00165DD3">
        <w:rPr>
          <w:rFonts w:ascii="Times New Roman" w:hAnsi="Times New Roman" w:cs="Times New Roman"/>
          <w:sz w:val="28"/>
          <w:szCs w:val="28"/>
        </w:rPr>
        <w:t>по состоянию на 1 сентября  2016</w:t>
      </w:r>
      <w:r>
        <w:rPr>
          <w:rFonts w:ascii="Times New Roman" w:hAnsi="Times New Roman" w:cs="Times New Roman"/>
          <w:sz w:val="28"/>
          <w:szCs w:val="28"/>
        </w:rPr>
        <w:t xml:space="preserve">  года был  представлен следующим  образом:</w:t>
      </w:r>
    </w:p>
    <w:p w:rsidR="000900F7" w:rsidRDefault="000900F7" w:rsidP="00090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Гераськина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Степановна - учитель первого класса образование среднее специальное, опыт работы более 30 лет</w:t>
      </w:r>
    </w:p>
    <w:p w:rsidR="000900F7" w:rsidRDefault="000900F7" w:rsidP="00090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Диденко Нина Алексеевна — педагог дополнительного образования, образование высшее</w:t>
      </w:r>
    </w:p>
    <w:p w:rsidR="000900F7" w:rsidRDefault="000900F7" w:rsidP="00090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Галка Галина Владимировна  - учитель музыки (внутренний совместитель), образование среднее специальное, опыт работы 25 лет, получает высшее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образование.</w:t>
      </w:r>
    </w:p>
    <w:p w:rsidR="000900F7" w:rsidRDefault="000900F7" w:rsidP="00090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Иващенко Валерий Леонидович – учитель физической культуры, образование высшее педагогическое, опыт работы 35 лет.</w:t>
      </w:r>
    </w:p>
    <w:p w:rsidR="000900F7" w:rsidRDefault="000900F7" w:rsidP="00090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Бабенко Ирина Анатольевна – педагог дополнительного образования, образование среднее профессиональное, получает высшее.</w:t>
      </w:r>
    </w:p>
    <w:p w:rsidR="00F31718" w:rsidRDefault="00F31718" w:rsidP="000900F7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Уткина Ольга Анатольевна – учитель английского языка, образование высшее профессиональное, опыт работы 27 лет.</w:t>
      </w:r>
    </w:p>
    <w:p w:rsidR="000900F7" w:rsidRDefault="000900F7" w:rsidP="000900F7">
      <w:pPr>
        <w:spacing w:after="0" w:line="240" w:lineRule="auto"/>
        <w:jc w:val="both"/>
      </w:pPr>
    </w:p>
    <w:p w:rsidR="000900F7" w:rsidRDefault="000900F7" w:rsidP="00090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699">
        <w:rPr>
          <w:rFonts w:ascii="Times New Roman" w:hAnsi="Times New Roman" w:cs="Times New Roman"/>
          <w:sz w:val="28"/>
          <w:szCs w:val="28"/>
        </w:rPr>
        <w:t xml:space="preserve">Прошли Курсы повышения квалификации в 2016-2017 </w:t>
      </w:r>
      <w:proofErr w:type="spellStart"/>
      <w:r w:rsidRPr="00246699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24669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46699">
        <w:rPr>
          <w:rFonts w:ascii="Times New Roman" w:hAnsi="Times New Roman" w:cs="Times New Roman"/>
          <w:sz w:val="28"/>
          <w:szCs w:val="28"/>
        </w:rPr>
        <w:t>оду</w:t>
      </w:r>
      <w:proofErr w:type="spellEnd"/>
      <w:r w:rsidRPr="0024669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2  чел.</w:t>
      </w:r>
    </w:p>
    <w:p w:rsidR="00F31718" w:rsidRDefault="00F31718" w:rsidP="00090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высшую квалификационную категорию – 3</w:t>
      </w:r>
    </w:p>
    <w:p w:rsidR="00F31718" w:rsidRDefault="00CF61E6" w:rsidP="00090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занимаемой должности </w:t>
      </w:r>
      <w:r w:rsidR="00BA43D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A43D9" w:rsidRDefault="00BA43D9" w:rsidP="00090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699" w:rsidRDefault="00246699" w:rsidP="000900F7">
      <w:pPr>
        <w:spacing w:after="0" w:line="240" w:lineRule="auto"/>
        <w:jc w:val="both"/>
      </w:pPr>
    </w:p>
    <w:p w:rsidR="00246699" w:rsidRDefault="00246699" w:rsidP="00246699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технологии, используемые в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699" w:rsidRDefault="00246699" w:rsidP="00246699">
      <w:pPr>
        <w:spacing w:after="0" w:line="240" w:lineRule="auto"/>
      </w:pPr>
    </w:p>
    <w:p w:rsidR="00246699" w:rsidRDefault="00246699" w:rsidP="0024669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Педагоги гимназии  владеют технологиями обучения и формами организации современного урока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подхода, </w:t>
      </w:r>
    </w:p>
    <w:p w:rsidR="00246699" w:rsidRDefault="00246699" w:rsidP="00246699">
      <w:pPr>
        <w:tabs>
          <w:tab w:val="left" w:pos="360"/>
        </w:tabs>
        <w:spacing w:after="0" w:line="240" w:lineRule="auto"/>
        <w:jc w:val="both"/>
        <w:rPr>
          <w:rFonts w:ascii="Symbol" w:hAnsi="Symbol" w:cs="Symbol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рекомендованными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реализации ФГОС.  На основании анкетирования    об используемых  в работе педагогических технологиях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 в результате наблюдений при посещении уроков можно сделать  выводы , что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гимназии   используются в работе: </w:t>
      </w:r>
    </w:p>
    <w:p w:rsidR="00246699" w:rsidRDefault="00246699" w:rsidP="00246699">
      <w:pPr>
        <w:spacing w:after="0" w:line="240" w:lineRule="auto"/>
        <w:rPr>
          <w:rFonts w:ascii="Symbol" w:hAnsi="Symbol" w:cs="Symbol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 игровые технологии </w:t>
      </w:r>
    </w:p>
    <w:p w:rsidR="00246699" w:rsidRDefault="00246699" w:rsidP="00246699">
      <w:pPr>
        <w:spacing w:after="0" w:line="240" w:lineRule="auto"/>
        <w:rPr>
          <w:rFonts w:ascii="Symbol" w:hAnsi="Symbol" w:cs="Symbol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 проблемное обучение </w:t>
      </w:r>
    </w:p>
    <w:p w:rsidR="00246699" w:rsidRDefault="00246699" w:rsidP="00246699">
      <w:pPr>
        <w:spacing w:after="0" w:line="240" w:lineRule="auto"/>
        <w:rPr>
          <w:rFonts w:ascii="Symbol" w:hAnsi="Symbol" w:cs="Symbol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 развивающее обучение</w:t>
      </w:r>
    </w:p>
    <w:p w:rsidR="00246699" w:rsidRDefault="00246699" w:rsidP="00246699">
      <w:pPr>
        <w:spacing w:after="0" w:line="240" w:lineRule="auto"/>
        <w:rPr>
          <w:rFonts w:ascii="Symbol" w:hAnsi="Symbol" w:cs="Symbol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 проектное обучение </w:t>
      </w:r>
    </w:p>
    <w:p w:rsidR="00246699" w:rsidRDefault="00246699" w:rsidP="00246699">
      <w:pPr>
        <w:spacing w:after="0" w:line="240" w:lineRule="auto"/>
        <w:rPr>
          <w:rFonts w:ascii="Symbol" w:hAnsi="Symbol" w:cs="Symbol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 обучение на основе учебных ситуаций</w:t>
      </w:r>
    </w:p>
    <w:p w:rsidR="00246699" w:rsidRDefault="00246699" w:rsidP="00246699">
      <w:pPr>
        <w:spacing w:after="0" w:line="240" w:lineRule="auto"/>
        <w:rPr>
          <w:rFonts w:ascii="Symbol" w:hAnsi="Symbol" w:cs="Symbol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 диалоговые технологии </w:t>
      </w:r>
    </w:p>
    <w:p w:rsidR="00246699" w:rsidRDefault="00246699" w:rsidP="00246699">
      <w:pPr>
        <w:spacing w:after="0" w:line="240" w:lineRule="auto"/>
        <w:rPr>
          <w:rFonts w:ascii="Symbol" w:hAnsi="Symbol" w:cs="Symbol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 интерактивные технологии </w:t>
      </w:r>
    </w:p>
    <w:p w:rsidR="00246699" w:rsidRDefault="00246699" w:rsidP="00246699">
      <w:pPr>
        <w:spacing w:after="0" w:line="240" w:lineRule="auto"/>
        <w:rPr>
          <w:rFonts w:ascii="Symbol" w:hAnsi="Symbol" w:cs="Symbol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 коммуникативные технологии</w:t>
      </w:r>
    </w:p>
    <w:p w:rsidR="00246699" w:rsidRDefault="00246699" w:rsidP="00246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 групповая работа </w:t>
      </w:r>
    </w:p>
    <w:p w:rsidR="00246699" w:rsidRDefault="00246699" w:rsidP="00246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856DA4" w:rsidRDefault="00246699" w:rsidP="00246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Учите</w:t>
      </w:r>
      <w:r w:rsidR="00CF61E6">
        <w:rPr>
          <w:rFonts w:ascii="Times New Roman" w:hAnsi="Times New Roman" w:cs="Times New Roman"/>
          <w:sz w:val="28"/>
          <w:szCs w:val="28"/>
        </w:rPr>
        <w:t xml:space="preserve">ля принимали активное участие </w:t>
      </w:r>
      <w:r w:rsidR="00CF61E6" w:rsidRPr="00CF61E6">
        <w:rPr>
          <w:rFonts w:ascii="Times New Roman" w:hAnsi="Times New Roman" w:cs="Times New Roman"/>
          <w:sz w:val="28"/>
          <w:szCs w:val="28"/>
        </w:rPr>
        <w:t xml:space="preserve"> </w:t>
      </w:r>
      <w:r w:rsidR="00CF61E6">
        <w:rPr>
          <w:rFonts w:ascii="Times New Roman" w:hAnsi="Times New Roman" w:cs="Times New Roman"/>
          <w:sz w:val="28"/>
          <w:szCs w:val="28"/>
        </w:rPr>
        <w:t xml:space="preserve">в заседаниях школьного методического совета, </w:t>
      </w:r>
      <w:r>
        <w:rPr>
          <w:rFonts w:ascii="Times New Roman" w:hAnsi="Times New Roman" w:cs="Times New Roman"/>
          <w:sz w:val="28"/>
          <w:szCs w:val="28"/>
        </w:rPr>
        <w:t xml:space="preserve">  педагогических советов</w:t>
      </w:r>
      <w:r w:rsidR="00856DA4">
        <w:rPr>
          <w:rFonts w:ascii="Times New Roman" w:hAnsi="Times New Roman" w:cs="Times New Roman"/>
          <w:sz w:val="28"/>
          <w:szCs w:val="28"/>
        </w:rPr>
        <w:t>:</w:t>
      </w:r>
    </w:p>
    <w:p w:rsidR="00856DA4" w:rsidRDefault="00856DA4" w:rsidP="00246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6699">
        <w:rPr>
          <w:rFonts w:ascii="Times New Roman" w:hAnsi="Times New Roman" w:cs="Times New Roman"/>
          <w:sz w:val="28"/>
          <w:szCs w:val="28"/>
        </w:rPr>
        <w:t xml:space="preserve">  «Организация образовательной деятельности по образовательным программам дошкольного, начального общего образования», </w:t>
      </w:r>
    </w:p>
    <w:p w:rsidR="00856DA4" w:rsidRDefault="00856DA4" w:rsidP="00246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6699">
        <w:rPr>
          <w:rFonts w:ascii="Times New Roman" w:hAnsi="Times New Roman" w:cs="Times New Roman"/>
          <w:sz w:val="28"/>
          <w:szCs w:val="28"/>
        </w:rPr>
        <w:t xml:space="preserve"> «</w:t>
      </w:r>
      <w:r w:rsidR="00246699">
        <w:rPr>
          <w:rFonts w:ascii="Times New Roman" w:hAnsi="Times New Roman" w:cs="Times New Roman"/>
          <w:bCs/>
          <w:sz w:val="28"/>
          <w:szCs w:val="28"/>
        </w:rPr>
        <w:t xml:space="preserve">Содержание и технологии введения ФГОС </w:t>
      </w:r>
      <w:r>
        <w:rPr>
          <w:rFonts w:ascii="Times New Roman" w:hAnsi="Times New Roman" w:cs="Times New Roman"/>
          <w:bCs/>
          <w:sz w:val="28"/>
          <w:szCs w:val="28"/>
        </w:rPr>
        <w:t>НОО</w:t>
      </w:r>
      <w:r w:rsidR="00246699">
        <w:rPr>
          <w:rFonts w:ascii="Times New Roman" w:hAnsi="Times New Roman" w:cs="Times New Roman"/>
          <w:bCs/>
          <w:sz w:val="28"/>
          <w:szCs w:val="28"/>
        </w:rPr>
        <w:t xml:space="preserve"> в образовательный процесс православной школы</w:t>
      </w:r>
      <w:r w:rsidR="00246699">
        <w:rPr>
          <w:rFonts w:ascii="Times New Roman" w:hAnsi="Times New Roman" w:cs="Times New Roman"/>
          <w:sz w:val="28"/>
          <w:szCs w:val="28"/>
        </w:rPr>
        <w:t>»,</w:t>
      </w:r>
    </w:p>
    <w:p w:rsidR="00856DA4" w:rsidRDefault="00856DA4" w:rsidP="00246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6699">
        <w:rPr>
          <w:rFonts w:ascii="Times New Roman" w:hAnsi="Times New Roman" w:cs="Times New Roman"/>
          <w:sz w:val="28"/>
          <w:szCs w:val="28"/>
        </w:rPr>
        <w:t xml:space="preserve"> «Универсальные учебные действия (УУД) как основа реализации ФГОС»; </w:t>
      </w:r>
    </w:p>
    <w:p w:rsidR="00CF61E6" w:rsidRDefault="00CF61E6" w:rsidP="00246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0F7" w:rsidRPr="00856DA4" w:rsidRDefault="00246699" w:rsidP="00856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 это позволяет сделать вывод об активной работе учителей школы по овладению и использованию  современных педагогических   технологий в образовательном процессе.</w:t>
      </w:r>
    </w:p>
    <w:p w:rsidR="00246699" w:rsidRDefault="0019792F" w:rsidP="002466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19792F">
        <w:rPr>
          <w:rFonts w:ascii="Times New Roman" w:eastAsia="Times New Roman" w:hAnsi="Times New Roman" w:cs="Times New Roman"/>
          <w:b/>
          <w:bCs/>
          <w:color w:val="000000"/>
          <w:sz w:val="28"/>
        </w:rPr>
        <w:t>3.2. Материально-техническая база осуществления</w:t>
      </w:r>
    </w:p>
    <w:p w:rsidR="00246699" w:rsidRPr="00246699" w:rsidRDefault="00246699" w:rsidP="0024669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246699">
        <w:rPr>
          <w:rFonts w:ascii="Times New Roman" w:eastAsia="Times New Roman" w:hAnsi="Times New Roman" w:cs="Times New Roman"/>
          <w:b/>
          <w:bCs/>
          <w:sz w:val="28"/>
          <w:szCs w:val="28"/>
        </w:rPr>
        <w:t>В гимназии установлены</w:t>
      </w:r>
      <w:r w:rsidRPr="00246699">
        <w:rPr>
          <w:rFonts w:ascii="Times New Roman" w:eastAsia="Times New Roman" w:hAnsi="Times New Roman" w:cs="Times New Roman"/>
          <w:sz w:val="28"/>
          <w:szCs w:val="28"/>
        </w:rPr>
        <w:t> системы видеонаблюдения, тревожной сигнализации, пожарной сигнализации.</w:t>
      </w:r>
    </w:p>
    <w:p w:rsidR="00246699" w:rsidRPr="00246699" w:rsidRDefault="00246699" w:rsidP="0024669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246699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Учебные кабинеты:</w:t>
      </w:r>
      <w:r w:rsidRPr="00246699">
        <w:rPr>
          <w:rFonts w:ascii="Times New Roman" w:eastAsia="Times New Roman" w:hAnsi="Times New Roman" w:cs="Times New Roman"/>
          <w:sz w:val="28"/>
          <w:szCs w:val="28"/>
        </w:rPr>
        <w:t xml:space="preserve"> школьная мебель ростовых </w:t>
      </w:r>
      <w:proofErr w:type="spellStart"/>
      <w:r w:rsidRPr="00246699">
        <w:rPr>
          <w:rFonts w:ascii="Times New Roman" w:eastAsia="Times New Roman" w:hAnsi="Times New Roman" w:cs="Times New Roman"/>
          <w:sz w:val="28"/>
          <w:szCs w:val="28"/>
        </w:rPr>
        <w:t>групп</w:t>
      </w:r>
      <w:proofErr w:type="gramStart"/>
      <w:r w:rsidRPr="00246699">
        <w:rPr>
          <w:rFonts w:ascii="Times New Roman" w:eastAsia="Times New Roman" w:hAnsi="Times New Roman" w:cs="Times New Roman"/>
          <w:sz w:val="28"/>
          <w:szCs w:val="28"/>
        </w:rPr>
        <w:t>,в</w:t>
      </w:r>
      <w:proofErr w:type="gramEnd"/>
      <w:r w:rsidRPr="00246699">
        <w:rPr>
          <w:rFonts w:ascii="Times New Roman" w:eastAsia="Times New Roman" w:hAnsi="Times New Roman" w:cs="Times New Roman"/>
          <w:sz w:val="28"/>
          <w:szCs w:val="28"/>
        </w:rPr>
        <w:t>строенные</w:t>
      </w:r>
      <w:proofErr w:type="spellEnd"/>
      <w:r w:rsidRPr="00246699">
        <w:rPr>
          <w:rFonts w:ascii="Times New Roman" w:eastAsia="Times New Roman" w:hAnsi="Times New Roman" w:cs="Times New Roman"/>
          <w:sz w:val="28"/>
          <w:szCs w:val="28"/>
        </w:rPr>
        <w:t xml:space="preserve"> шкафы для учебных пособий, наглядности, доски меловые магнитные, маркерная доска, интерактивное оборудование, оснащённое рабочее место учителя. укомплектованность учебной литературой для учащихся и методическими пособиями для преподавателей; православная литература согласно рекомендаций Синодального Отдела религиозного образования и </w:t>
      </w:r>
      <w:proofErr w:type="spellStart"/>
      <w:r w:rsidRPr="00246699">
        <w:rPr>
          <w:rFonts w:ascii="Times New Roman" w:eastAsia="Times New Roman" w:hAnsi="Times New Roman" w:cs="Times New Roman"/>
          <w:sz w:val="28"/>
          <w:szCs w:val="28"/>
        </w:rPr>
        <w:t>катехизации</w:t>
      </w:r>
      <w:proofErr w:type="spellEnd"/>
      <w:r w:rsidRPr="002466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6699" w:rsidRPr="00246699" w:rsidRDefault="00246699" w:rsidP="0024669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246699">
        <w:rPr>
          <w:rFonts w:ascii="Times New Roman" w:eastAsia="Times New Roman" w:hAnsi="Times New Roman" w:cs="Times New Roman"/>
          <w:b/>
          <w:bCs/>
          <w:sz w:val="28"/>
          <w:szCs w:val="28"/>
        </w:rPr>
        <w:t>Кабинет музыки</w:t>
      </w:r>
      <w:r w:rsidRPr="00246699">
        <w:rPr>
          <w:rFonts w:ascii="Times New Roman" w:eastAsia="Times New Roman" w:hAnsi="Times New Roman" w:cs="Times New Roman"/>
          <w:sz w:val="28"/>
          <w:szCs w:val="28"/>
        </w:rPr>
        <w:t> оборудован музыкальной аппаратурой, в наличии синтезатор, микрофоны, детские шумовые инструменты; ноутбук.</w:t>
      </w:r>
    </w:p>
    <w:p w:rsidR="00246699" w:rsidRPr="00246699" w:rsidRDefault="00246699" w:rsidP="0024669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246699">
        <w:rPr>
          <w:rFonts w:ascii="Times New Roman" w:eastAsia="Times New Roman" w:hAnsi="Times New Roman" w:cs="Times New Roman"/>
          <w:b/>
          <w:bCs/>
          <w:sz w:val="28"/>
          <w:szCs w:val="28"/>
        </w:rPr>
        <w:t>Кабинет для работы кружка</w:t>
      </w:r>
      <w:r w:rsidRPr="00246699">
        <w:rPr>
          <w:rFonts w:ascii="Times New Roman" w:eastAsia="Times New Roman" w:hAnsi="Times New Roman" w:cs="Times New Roman"/>
          <w:sz w:val="28"/>
          <w:szCs w:val="28"/>
        </w:rPr>
        <w:t> прикладного творчества оснащён удобной мебелью, канцелярскими товарами, необходимой литературой, наглядными пособиями, расходными материалами, ноутбуком.</w:t>
      </w:r>
    </w:p>
    <w:p w:rsidR="00246699" w:rsidRPr="00246699" w:rsidRDefault="00246699" w:rsidP="0024669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246699">
        <w:rPr>
          <w:rFonts w:ascii="Times New Roman" w:eastAsia="Times New Roman" w:hAnsi="Times New Roman" w:cs="Times New Roman"/>
          <w:b/>
          <w:bCs/>
          <w:sz w:val="28"/>
          <w:szCs w:val="28"/>
        </w:rPr>
        <w:t>Трапезная (комната для приёма пищи):</w:t>
      </w:r>
      <w:r w:rsidRPr="00246699">
        <w:rPr>
          <w:rFonts w:ascii="Times New Roman" w:eastAsia="Times New Roman" w:hAnsi="Times New Roman" w:cs="Times New Roman"/>
          <w:sz w:val="28"/>
          <w:szCs w:val="28"/>
        </w:rPr>
        <w:t xml:space="preserve"> современная мебель для столовой (ростовые группы), кухонное оборудование, посуда. Установлен питьевой режим — </w:t>
      </w:r>
      <w:proofErr w:type="spellStart"/>
      <w:r w:rsidRPr="00246699">
        <w:rPr>
          <w:rFonts w:ascii="Times New Roman" w:eastAsia="Times New Roman" w:hAnsi="Times New Roman" w:cs="Times New Roman"/>
          <w:sz w:val="28"/>
          <w:szCs w:val="28"/>
        </w:rPr>
        <w:t>кулер</w:t>
      </w:r>
      <w:proofErr w:type="spellEnd"/>
      <w:r w:rsidRPr="00246699">
        <w:rPr>
          <w:rFonts w:ascii="Times New Roman" w:eastAsia="Times New Roman" w:hAnsi="Times New Roman" w:cs="Times New Roman"/>
          <w:sz w:val="28"/>
          <w:szCs w:val="28"/>
        </w:rPr>
        <w:t>, экологически чистая вода.</w:t>
      </w:r>
    </w:p>
    <w:p w:rsidR="00246699" w:rsidRPr="00856DA4" w:rsidRDefault="00246699" w:rsidP="0024669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246699">
        <w:rPr>
          <w:rFonts w:ascii="Times New Roman" w:eastAsia="Times New Roman" w:hAnsi="Times New Roman" w:cs="Times New Roman"/>
          <w:b/>
          <w:bCs/>
          <w:sz w:val="28"/>
          <w:szCs w:val="28"/>
        </w:rPr>
        <w:t>Спортивный зал</w:t>
      </w:r>
      <w:r w:rsidRPr="00246699">
        <w:rPr>
          <w:rFonts w:ascii="Times New Roman" w:eastAsia="Times New Roman" w:hAnsi="Times New Roman" w:cs="Times New Roman"/>
          <w:sz w:val="28"/>
          <w:szCs w:val="28"/>
        </w:rPr>
        <w:t> укомплектован спортивным оборудованием и мебелью:</w:t>
      </w:r>
    </w:p>
    <w:p w:rsidR="00246699" w:rsidRPr="00246699" w:rsidRDefault="00246699" w:rsidP="0024669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246699">
        <w:rPr>
          <w:rFonts w:ascii="Times New Roman" w:eastAsia="Times New Roman" w:hAnsi="Times New Roman" w:cs="Times New Roman"/>
          <w:b/>
          <w:bCs/>
          <w:sz w:val="28"/>
          <w:szCs w:val="28"/>
        </w:rPr>
        <w:t>Кабинет для тренера:</w:t>
      </w:r>
      <w:r w:rsidRPr="00246699">
        <w:rPr>
          <w:rFonts w:ascii="Times New Roman" w:eastAsia="Times New Roman" w:hAnsi="Times New Roman" w:cs="Times New Roman"/>
          <w:sz w:val="28"/>
          <w:szCs w:val="28"/>
        </w:rPr>
        <w:t> шкаф комбинированный для одежды и документов – 1 шкаф для спорт</w:t>
      </w:r>
      <w:proofErr w:type="gramStart"/>
      <w:r w:rsidRPr="0024669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46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46699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246699">
        <w:rPr>
          <w:rFonts w:ascii="Times New Roman" w:eastAsia="Times New Roman" w:hAnsi="Times New Roman" w:cs="Times New Roman"/>
          <w:sz w:val="28"/>
          <w:szCs w:val="28"/>
        </w:rPr>
        <w:t>нвентаря – 1 стол рабочий – 1 тумба – 1 кресло – 1 офисные стулья – 2 открытый шкаф с полками для игрового спортивного инвентаря</w:t>
      </w:r>
    </w:p>
    <w:p w:rsidR="00246699" w:rsidRPr="00246699" w:rsidRDefault="00246699" w:rsidP="0024669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246699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Раздевалки в спортивном зале:</w:t>
      </w:r>
      <w:r w:rsidRPr="00246699">
        <w:rPr>
          <w:rFonts w:ascii="Times New Roman" w:eastAsia="Times New Roman" w:hAnsi="Times New Roman" w:cs="Times New Roman"/>
          <w:sz w:val="28"/>
          <w:szCs w:val="28"/>
        </w:rPr>
        <w:t> Шкафчики индивидуальные для одежды и обуви – 25 скамейки – 4</w:t>
      </w:r>
    </w:p>
    <w:p w:rsidR="00246699" w:rsidRPr="00246699" w:rsidRDefault="00246699" w:rsidP="0024669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246699">
        <w:rPr>
          <w:rFonts w:ascii="Times New Roman" w:eastAsia="Times New Roman" w:hAnsi="Times New Roman" w:cs="Times New Roman"/>
          <w:sz w:val="28"/>
          <w:szCs w:val="28"/>
        </w:rPr>
        <w:t>В спортивном комплексе оборудованы душевые комнаты, туалетные комнаты.</w:t>
      </w:r>
    </w:p>
    <w:p w:rsidR="00246699" w:rsidRDefault="00246699" w:rsidP="0024669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246699">
        <w:rPr>
          <w:rFonts w:ascii="Times New Roman" w:eastAsia="Times New Roman" w:hAnsi="Times New Roman" w:cs="Times New Roman"/>
          <w:b/>
          <w:bCs/>
          <w:sz w:val="28"/>
          <w:szCs w:val="28"/>
        </w:rPr>
        <w:t>Библиотека</w:t>
      </w:r>
      <w:r w:rsidRPr="00246699">
        <w:rPr>
          <w:rFonts w:ascii="Times New Roman" w:eastAsia="Times New Roman" w:hAnsi="Times New Roman" w:cs="Times New Roman"/>
          <w:sz w:val="28"/>
          <w:szCs w:val="28"/>
        </w:rPr>
        <w:t xml:space="preserve"> — соглашение о совместной деятельности с Центральной городской библиотекой </w:t>
      </w:r>
      <w:proofErr w:type="spellStart"/>
      <w:proofErr w:type="gramStart"/>
      <w:r w:rsidRPr="00246699">
        <w:rPr>
          <w:rFonts w:ascii="Times New Roman" w:eastAsia="Times New Roman" w:hAnsi="Times New Roman" w:cs="Times New Roman"/>
          <w:sz w:val="28"/>
          <w:szCs w:val="28"/>
        </w:rPr>
        <w:t>библиотекой</w:t>
      </w:r>
      <w:proofErr w:type="spellEnd"/>
      <w:proofErr w:type="gramEnd"/>
      <w:r w:rsidRPr="00246699">
        <w:rPr>
          <w:rFonts w:ascii="Times New Roman" w:eastAsia="Times New Roman" w:hAnsi="Times New Roman" w:cs="Times New Roman"/>
          <w:sz w:val="28"/>
          <w:szCs w:val="28"/>
        </w:rPr>
        <w:t xml:space="preserve"> Филиал №3 г. Невинномысска от 20 мая 2015 г. укомплектованность учебниками и методическими пособиями для преподавателей по образовательной программе УМК «Школа России»; </w:t>
      </w:r>
      <w:r w:rsidRPr="002466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православной учебной литературой по рекомендации Синодального Отдела религиозного образования и </w:t>
      </w:r>
      <w:proofErr w:type="spellStart"/>
      <w:r w:rsidRPr="00246699">
        <w:rPr>
          <w:rFonts w:ascii="Times New Roman" w:eastAsia="Times New Roman" w:hAnsi="Times New Roman" w:cs="Times New Roman"/>
          <w:sz w:val="28"/>
          <w:szCs w:val="28"/>
        </w:rPr>
        <w:t>катехизации</w:t>
      </w:r>
      <w:proofErr w:type="spellEnd"/>
      <w:r w:rsidRPr="00246699">
        <w:rPr>
          <w:rFonts w:ascii="Times New Roman" w:eastAsia="Times New Roman" w:hAnsi="Times New Roman" w:cs="Times New Roman"/>
          <w:sz w:val="28"/>
          <w:szCs w:val="28"/>
        </w:rPr>
        <w:t xml:space="preserve"> Русской православной Церкви, художественной литературой стеллажи для книг – 3 столы в читальном зале – 6 мест в читальном зале — 25</w:t>
      </w:r>
      <w:r w:rsidR="00856DA4">
        <w:rPr>
          <w:rFonts w:ascii="Times New Roman" w:eastAsia="Times New Roman" w:hAnsi="Times New Roman" w:cs="Times New Roman"/>
          <w:sz w:val="28"/>
          <w:szCs w:val="28"/>
        </w:rPr>
        <w:t>, имеется</w:t>
      </w:r>
      <w:r w:rsidRPr="00246699">
        <w:rPr>
          <w:rFonts w:ascii="Times New Roman" w:eastAsia="Times New Roman" w:hAnsi="Times New Roman" w:cs="Times New Roman"/>
          <w:sz w:val="28"/>
          <w:szCs w:val="28"/>
        </w:rPr>
        <w:t xml:space="preserve"> компьютер,</w:t>
      </w:r>
      <w:r w:rsidR="00856DA4">
        <w:rPr>
          <w:rFonts w:ascii="Times New Roman" w:eastAsia="Times New Roman" w:hAnsi="Times New Roman" w:cs="Times New Roman"/>
          <w:sz w:val="28"/>
          <w:szCs w:val="28"/>
        </w:rPr>
        <w:t xml:space="preserve"> доступ в</w:t>
      </w:r>
      <w:r w:rsidRPr="00246699">
        <w:rPr>
          <w:rFonts w:ascii="Times New Roman" w:eastAsia="Times New Roman" w:hAnsi="Times New Roman" w:cs="Times New Roman"/>
          <w:sz w:val="28"/>
          <w:szCs w:val="28"/>
        </w:rPr>
        <w:t xml:space="preserve"> интернет</w:t>
      </w:r>
      <w:r w:rsidR="00856D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5DD3" w:rsidRDefault="00165DD3" w:rsidP="0024669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65DD3">
        <w:rPr>
          <w:rFonts w:ascii="Times New Roman" w:eastAsia="Times New Roman" w:hAnsi="Times New Roman" w:cs="Times New Roman"/>
          <w:b/>
          <w:sz w:val="28"/>
          <w:szCs w:val="28"/>
        </w:rPr>
        <w:t>Актовый зал, костюмерная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65DD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165DD3">
        <w:rPr>
          <w:rFonts w:ascii="Times New Roman" w:eastAsia="Times New Roman" w:hAnsi="Times New Roman" w:cs="Times New Roman"/>
          <w:sz w:val="28"/>
          <w:szCs w:val="28"/>
        </w:rPr>
        <w:t>оборудованы</w:t>
      </w:r>
      <w:proofErr w:type="gramEnd"/>
      <w:r w:rsidRPr="00165DD3">
        <w:rPr>
          <w:rFonts w:ascii="Times New Roman" w:eastAsia="Times New Roman" w:hAnsi="Times New Roman" w:cs="Times New Roman"/>
          <w:sz w:val="28"/>
          <w:szCs w:val="28"/>
        </w:rPr>
        <w:t xml:space="preserve"> необходимой мебелью, аппаратурой</w:t>
      </w:r>
      <w:r w:rsidR="00856DA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56DA4" w:rsidRDefault="00856DA4" w:rsidP="0024669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856DA4">
        <w:rPr>
          <w:rFonts w:ascii="Times New Roman" w:eastAsia="Times New Roman" w:hAnsi="Times New Roman" w:cs="Times New Roman"/>
          <w:b/>
          <w:sz w:val="28"/>
          <w:szCs w:val="28"/>
        </w:rPr>
        <w:t xml:space="preserve">Гардеробная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проведён капитальный ремонт,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помещениеобрудовано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вешалками, скамейками, зеркалами.</w:t>
      </w:r>
    </w:p>
    <w:p w:rsidR="00856DA4" w:rsidRPr="00165DD3" w:rsidRDefault="00856DA4" w:rsidP="0024669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856DA4">
        <w:rPr>
          <w:rFonts w:ascii="Times New Roman" w:eastAsia="Times New Roman" w:hAnsi="Times New Roman" w:cs="Times New Roman"/>
          <w:b/>
          <w:sz w:val="28"/>
          <w:szCs w:val="28"/>
        </w:rPr>
        <w:t>Кабинет домоводства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оборудован мебелью для кухни</w:t>
      </w:r>
    </w:p>
    <w:p w:rsidR="00246699" w:rsidRPr="00246699" w:rsidRDefault="00246699" w:rsidP="0024669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6699">
        <w:rPr>
          <w:rFonts w:ascii="Times New Roman" w:eastAsia="Times New Roman" w:hAnsi="Times New Roman" w:cs="Times New Roman"/>
          <w:b/>
          <w:bCs/>
          <w:sz w:val="28"/>
          <w:szCs w:val="28"/>
        </w:rPr>
        <w:t>Безбарьерная</w:t>
      </w:r>
      <w:proofErr w:type="spellEnd"/>
      <w:r w:rsidRPr="002466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среда:</w:t>
      </w:r>
      <w:r w:rsidRPr="00246699">
        <w:rPr>
          <w:rFonts w:ascii="Times New Roman" w:eastAsia="Times New Roman" w:hAnsi="Times New Roman" w:cs="Times New Roman"/>
          <w:sz w:val="28"/>
          <w:szCs w:val="28"/>
        </w:rPr>
        <w:t> стоянка, пандус, широкие двери, санузел для инвалидов.</w:t>
      </w:r>
    </w:p>
    <w:p w:rsidR="00246699" w:rsidRPr="00165DD3" w:rsidRDefault="00246699" w:rsidP="00246699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DD3">
        <w:rPr>
          <w:rFonts w:ascii="Times New Roman" w:eastAsia="Times New Roman" w:hAnsi="Times New Roman" w:cs="Times New Roman"/>
          <w:b/>
          <w:sz w:val="28"/>
          <w:szCs w:val="28"/>
        </w:rPr>
        <w:t>Доступ к информационным системам и информационно-телекоммуникационным сетям:</w:t>
      </w:r>
    </w:p>
    <w:p w:rsidR="00246699" w:rsidRPr="00246699" w:rsidRDefault="00246699" w:rsidP="0024669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246699">
        <w:rPr>
          <w:rFonts w:ascii="Times New Roman" w:eastAsia="Times New Roman" w:hAnsi="Times New Roman" w:cs="Times New Roman"/>
          <w:sz w:val="28"/>
          <w:szCs w:val="28"/>
        </w:rPr>
        <w:t>Единое информационное образовательное пространство школы – совокупность цифровых, информационных, методических ресурсов, обеспечивающих условия развития образовательных компетенций всех субъектов образовательного процесса. Оно включает в себя:</w:t>
      </w:r>
    </w:p>
    <w:p w:rsidR="00246699" w:rsidRPr="00246699" w:rsidRDefault="00246699" w:rsidP="00246699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6699">
        <w:rPr>
          <w:rFonts w:ascii="Times New Roman" w:eastAsia="Times New Roman" w:hAnsi="Times New Roman" w:cs="Times New Roman"/>
          <w:color w:val="333333"/>
          <w:sz w:val="28"/>
          <w:szCs w:val="28"/>
        </w:rPr>
        <w:t>технические, программные, телекоммуникационные средства;</w:t>
      </w:r>
    </w:p>
    <w:p w:rsidR="00246699" w:rsidRPr="00246699" w:rsidRDefault="00246699" w:rsidP="00246699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6699">
        <w:rPr>
          <w:rFonts w:ascii="Times New Roman" w:eastAsia="Times New Roman" w:hAnsi="Times New Roman" w:cs="Times New Roman"/>
          <w:color w:val="333333"/>
          <w:sz w:val="28"/>
          <w:szCs w:val="28"/>
        </w:rPr>
        <w:t>библиотеку;</w:t>
      </w:r>
    </w:p>
    <w:p w:rsidR="00246699" w:rsidRPr="00856DA4" w:rsidRDefault="00246699" w:rsidP="00856DA4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6699">
        <w:rPr>
          <w:rFonts w:ascii="Times New Roman" w:eastAsia="Times New Roman" w:hAnsi="Times New Roman" w:cs="Times New Roman"/>
          <w:color w:val="333333"/>
          <w:sz w:val="28"/>
          <w:szCs w:val="28"/>
        </w:rPr>
        <w:t>сайт ОУ.</w:t>
      </w:r>
    </w:p>
    <w:p w:rsidR="008C67B9" w:rsidRPr="008C67B9" w:rsidRDefault="0019792F" w:rsidP="001979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19792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3.3. Организация </w:t>
      </w:r>
      <w:r w:rsidR="008C67B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медицинского обслуживания, </w:t>
      </w:r>
      <w:r w:rsidRPr="0019792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питания </w:t>
      </w:r>
      <w:proofErr w:type="gramStart"/>
      <w:r w:rsidRPr="0019792F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обучающихся</w:t>
      </w:r>
      <w:proofErr w:type="gramEnd"/>
    </w:p>
    <w:p w:rsidR="008C67B9" w:rsidRDefault="008C67B9" w:rsidP="008C67B9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C67B9">
        <w:rPr>
          <w:color w:val="333333"/>
          <w:sz w:val="28"/>
          <w:szCs w:val="28"/>
        </w:rPr>
        <w:t>В ЧОУ Православная гимназия имеется медицинский кабинет, который соответствует всем требованиям и нормам САНПИН. В настоящее время в ОУ идёт формирование пакета документов для лицензирования медицинской деятельности. В штате гимназии числится медицинская сестра.</w:t>
      </w:r>
    </w:p>
    <w:p w:rsidR="008C67B9" w:rsidRPr="008C67B9" w:rsidRDefault="008C67B9" w:rsidP="008C67B9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C67B9">
        <w:rPr>
          <w:color w:val="333333"/>
          <w:sz w:val="28"/>
          <w:szCs w:val="28"/>
        </w:rPr>
        <w:t xml:space="preserve"> Питание детей осуществляе</w:t>
      </w:r>
      <w:r>
        <w:rPr>
          <w:color w:val="333333"/>
          <w:sz w:val="28"/>
          <w:szCs w:val="28"/>
        </w:rPr>
        <w:t>тся по договорам с ООО "</w:t>
      </w:r>
      <w:proofErr w:type="spellStart"/>
      <w:r>
        <w:rPr>
          <w:color w:val="333333"/>
          <w:sz w:val="28"/>
          <w:szCs w:val="28"/>
        </w:rPr>
        <w:t>Айсанов</w:t>
      </w:r>
      <w:proofErr w:type="spellEnd"/>
      <w:r>
        <w:rPr>
          <w:color w:val="333333"/>
          <w:sz w:val="28"/>
          <w:szCs w:val="28"/>
        </w:rPr>
        <w:t xml:space="preserve"> хлеб</w:t>
      </w:r>
      <w:r w:rsidRPr="008C67B9">
        <w:rPr>
          <w:color w:val="333333"/>
          <w:sz w:val="28"/>
          <w:szCs w:val="28"/>
        </w:rPr>
        <w:t>" и ЧДОУ Православный детский сад "Вера, Надежда, Любовь". Учащиеся гимназии обеспечены привозным двухразовым питанием: завтрак и обед. Также дети получают второй лёгкий завтрак, состоящий из фруктов и соков в ассортименте.</w:t>
      </w:r>
    </w:p>
    <w:p w:rsidR="008C67B9" w:rsidRPr="008C67B9" w:rsidRDefault="008C67B9" w:rsidP="001979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792F" w:rsidRPr="0019792F" w:rsidRDefault="0019792F" w:rsidP="0019792F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92F">
        <w:rPr>
          <w:rFonts w:ascii="Times New Roman" w:eastAsia="Times New Roman" w:hAnsi="Times New Roman" w:cs="Times New Roman"/>
          <w:color w:val="000000"/>
          <w:sz w:val="28"/>
        </w:rPr>
        <w:t>4.​ </w:t>
      </w:r>
      <w:r w:rsidRPr="0019792F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Результаты деятельности учреждения, качество образования.</w:t>
      </w:r>
    </w:p>
    <w:p w:rsidR="0019792F" w:rsidRDefault="0019792F" w:rsidP="001979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19792F">
        <w:rPr>
          <w:rFonts w:ascii="Times New Roman" w:eastAsia="Times New Roman" w:hAnsi="Times New Roman" w:cs="Times New Roman"/>
          <w:b/>
          <w:bCs/>
          <w:color w:val="000000"/>
          <w:sz w:val="28"/>
        </w:rPr>
        <w:t>4.1.Анализ результатов учебной деятельности</w:t>
      </w:r>
    </w:p>
    <w:p w:rsidR="00165DD3" w:rsidRDefault="008C67B9" w:rsidP="008C67B9">
      <w:pPr>
        <w:pStyle w:val="a5"/>
        <w:spacing w:before="0" w:after="0"/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Максимальная учебная нагрузка </w:t>
      </w:r>
      <w:proofErr w:type="gramStart"/>
      <w:r>
        <w:rPr>
          <w:rStyle w:val="a6"/>
          <w:b w:val="0"/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предусмотренная учебными планами, соответствует 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 2821-10 </w:t>
      </w:r>
      <w:r w:rsidR="00165DD3">
        <w:rPr>
          <w:sz w:val="28"/>
          <w:szCs w:val="28"/>
        </w:rPr>
        <w:t xml:space="preserve">    </w:t>
      </w:r>
    </w:p>
    <w:p w:rsidR="008C67B9" w:rsidRDefault="008C67B9" w:rsidP="008C67B9">
      <w:pPr>
        <w:pStyle w:val="a5"/>
        <w:spacing w:before="0" w:after="0"/>
        <w:jc w:val="both"/>
      </w:pPr>
      <w:r>
        <w:rPr>
          <w:sz w:val="28"/>
          <w:szCs w:val="28"/>
        </w:rPr>
        <w:t xml:space="preserve"> при продолжительности учебной недели</w:t>
      </w:r>
      <w:r>
        <w:rPr>
          <w:rStyle w:val="a6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5 дней для 1-го </w:t>
      </w:r>
      <w:r w:rsidR="00165DD3">
        <w:rPr>
          <w:sz w:val="28"/>
          <w:szCs w:val="28"/>
        </w:rPr>
        <w:t xml:space="preserve">и 2-го </w:t>
      </w:r>
      <w:r>
        <w:rPr>
          <w:sz w:val="28"/>
          <w:szCs w:val="28"/>
        </w:rPr>
        <w:t xml:space="preserve"> класс</w:t>
      </w:r>
      <w:r w:rsidR="00165DD3">
        <w:rPr>
          <w:sz w:val="28"/>
          <w:szCs w:val="28"/>
        </w:rPr>
        <w:t>ов.</w:t>
      </w:r>
    </w:p>
    <w:p w:rsidR="008C67B9" w:rsidRDefault="008C67B9" w:rsidP="008C67B9">
      <w:pPr>
        <w:pStyle w:val="a5"/>
        <w:spacing w:before="0" w:after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Продолжительность учебного года:</w:t>
      </w:r>
    </w:p>
    <w:p w:rsidR="008C67B9" w:rsidRPr="00CF61E6" w:rsidRDefault="008C67B9" w:rsidP="008C67B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 класс - 33 недели; в феврале  предусмотрены  дополнительные  каникулы;</w:t>
      </w:r>
      <w:r w:rsidR="00CF61E6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CF61E6">
        <w:rPr>
          <w:rFonts w:ascii="Times New Roman" w:hAnsi="Times New Roman" w:cs="Times New Roman"/>
          <w:color w:val="000000"/>
          <w:sz w:val="28"/>
          <w:szCs w:val="28"/>
        </w:rPr>
        <w:t>о 2 классе – 34 недели</w:t>
      </w:r>
    </w:p>
    <w:p w:rsidR="008C67B9" w:rsidRDefault="008C67B9" w:rsidP="008C67B9">
      <w:pPr>
        <w:tabs>
          <w:tab w:val="center" w:pos="48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67B9" w:rsidRDefault="008C67B9" w:rsidP="008C67B9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В 1-ом классе используется «ступенчатый» режим обучения: сентябрь, октябрь – три урока в день по 35 минут каждый, ноябрь, декабрь – 4 урока по 35 минут каждый,  январь-май - 4 урока по 40   минут каждый, 1 раз в неделю 5 уроков за счет урока  физической культуры.    </w:t>
      </w:r>
    </w:p>
    <w:p w:rsidR="008C67B9" w:rsidRDefault="008C67B9" w:rsidP="008C67B9">
      <w:pPr>
        <w:spacing w:after="0" w:line="240" w:lineRule="auto"/>
        <w:jc w:val="both"/>
      </w:pPr>
    </w:p>
    <w:p w:rsidR="008C67B9" w:rsidRDefault="008C67B9" w:rsidP="008C67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Сменност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1-ю смену.</w:t>
      </w:r>
    </w:p>
    <w:p w:rsidR="008C67B9" w:rsidRDefault="008C67B9" w:rsidP="008C67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Продолжительность  перерывов:</w:t>
      </w:r>
    </w:p>
    <w:p w:rsidR="008C67B9" w:rsidRDefault="008C67B9" w:rsidP="008C67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класс (1 полугодие)</w:t>
      </w:r>
    </w:p>
    <w:p w:rsidR="008C67B9" w:rsidRDefault="008C67B9" w:rsidP="008C67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-после 1-го урока -15мин.</w:t>
      </w:r>
    </w:p>
    <w:p w:rsidR="008C67B9" w:rsidRDefault="008C67B9" w:rsidP="008C67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-после 2-го урока-15 минут</w:t>
      </w:r>
    </w:p>
    <w:p w:rsidR="008C67B9" w:rsidRDefault="008C67B9" w:rsidP="008C67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-после 3-го урока-40 минут (динамическая пауза)</w:t>
      </w:r>
    </w:p>
    <w:p w:rsidR="008C67B9" w:rsidRDefault="008C67B9" w:rsidP="008C67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-после 4-го урока-30 минут</w:t>
      </w:r>
    </w:p>
    <w:p w:rsidR="008C67B9" w:rsidRDefault="008C67B9" w:rsidP="008C67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(2 полугодие)</w:t>
      </w:r>
    </w:p>
    <w:p w:rsidR="008C67B9" w:rsidRDefault="008C67B9" w:rsidP="008C67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-после 1,2-го урока -15 мин.</w:t>
      </w:r>
    </w:p>
    <w:p w:rsidR="008C67B9" w:rsidRDefault="008C67B9" w:rsidP="008C67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-после 3-го урока-40 минут (динамическая пауза)</w:t>
      </w:r>
    </w:p>
    <w:p w:rsidR="008C67B9" w:rsidRDefault="008C67B9" w:rsidP="008C67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-после 4-го урока-30 минут</w:t>
      </w:r>
    </w:p>
    <w:p w:rsidR="008C67B9" w:rsidRDefault="008C67B9" w:rsidP="008C67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67B9" w:rsidRDefault="008C67B9" w:rsidP="008C67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гимназии нет отстающих учащихся.</w:t>
      </w:r>
    </w:p>
    <w:p w:rsidR="008C67B9" w:rsidRDefault="008C67B9" w:rsidP="008C67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Обученность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100 %</w:t>
      </w:r>
    </w:p>
    <w:p w:rsidR="0019792F" w:rsidRPr="008C67B9" w:rsidRDefault="008C67B9" w:rsidP="008C67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Качество – 68,4 %</w:t>
      </w:r>
    </w:p>
    <w:p w:rsidR="0019792F" w:rsidRPr="0019792F" w:rsidRDefault="0019792F" w:rsidP="0019792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92F">
        <w:rPr>
          <w:rFonts w:ascii="Times New Roman" w:eastAsia="Times New Roman" w:hAnsi="Times New Roman" w:cs="Times New Roman"/>
          <w:b/>
          <w:bCs/>
          <w:color w:val="000000"/>
          <w:sz w:val="28"/>
        </w:rPr>
        <w:t>4.4. Работа с одарёнными и способными детьми.</w:t>
      </w:r>
      <w:r w:rsidRPr="001979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</w:t>
      </w:r>
    </w:p>
    <w:p w:rsidR="0019792F" w:rsidRPr="0019792F" w:rsidRDefault="0019792F" w:rsidP="0019792F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Система деятельности по организации работы с одаренными и тал</w:t>
      </w:r>
      <w:r w:rsidR="008C67B9">
        <w:rPr>
          <w:rFonts w:ascii="Times New Roman" w:eastAsia="Times New Roman" w:hAnsi="Times New Roman" w:cs="Times New Roman"/>
          <w:color w:val="000000"/>
          <w:sz w:val="28"/>
          <w:szCs w:val="28"/>
        </w:rPr>
        <w:t>антливыми детьми в ЧОУ Православная гимназия</w:t>
      </w:r>
      <w:r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следующее содержание:</w:t>
      </w:r>
    </w:p>
    <w:p w:rsidR="0019792F" w:rsidRPr="0019792F" w:rsidRDefault="0019792F" w:rsidP="0019792F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92F">
        <w:rPr>
          <w:rFonts w:ascii="Times New Roman" w:eastAsia="Times New Roman" w:hAnsi="Times New Roman" w:cs="Times New Roman"/>
          <w:color w:val="000000"/>
          <w:sz w:val="28"/>
        </w:rPr>
        <w:t>1.​ </w:t>
      </w:r>
      <w:r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одаренных и талантливых детей;</w:t>
      </w:r>
    </w:p>
    <w:p w:rsidR="0019792F" w:rsidRPr="0019792F" w:rsidRDefault="0019792F" w:rsidP="0019792F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92F">
        <w:rPr>
          <w:rFonts w:ascii="Times New Roman" w:eastAsia="Times New Roman" w:hAnsi="Times New Roman" w:cs="Times New Roman"/>
          <w:color w:val="000000"/>
          <w:sz w:val="28"/>
        </w:rPr>
        <w:t>2.​ </w:t>
      </w:r>
      <w:r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особых успехов и достижений учащихся;</w:t>
      </w:r>
    </w:p>
    <w:p w:rsidR="0019792F" w:rsidRPr="0019792F" w:rsidRDefault="0019792F" w:rsidP="0019792F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92F">
        <w:rPr>
          <w:rFonts w:ascii="Times New Roman" w:eastAsia="Times New Roman" w:hAnsi="Times New Roman" w:cs="Times New Roman"/>
          <w:color w:val="000000"/>
          <w:sz w:val="28"/>
        </w:rPr>
        <w:t>3.​ </w:t>
      </w:r>
      <w:r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банка данных по талантливым и одаренным детям;</w:t>
      </w:r>
    </w:p>
    <w:p w:rsidR="0019792F" w:rsidRPr="0019792F" w:rsidRDefault="0019792F" w:rsidP="008C67B9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92F">
        <w:rPr>
          <w:rFonts w:ascii="Times New Roman" w:eastAsia="Times New Roman" w:hAnsi="Times New Roman" w:cs="Times New Roman"/>
          <w:color w:val="000000"/>
          <w:sz w:val="28"/>
        </w:rPr>
        <w:t>4.​ </w:t>
      </w:r>
      <w:r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диагностика потенциальных возможностей детей;</w:t>
      </w:r>
    </w:p>
    <w:p w:rsidR="0019792F" w:rsidRPr="0019792F" w:rsidRDefault="008C67B9" w:rsidP="0019792F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</w:t>
      </w:r>
      <w:r w:rsidR="0019792F" w:rsidRPr="0019792F">
        <w:rPr>
          <w:rFonts w:ascii="Times New Roman" w:eastAsia="Times New Roman" w:hAnsi="Times New Roman" w:cs="Times New Roman"/>
          <w:color w:val="000000"/>
          <w:sz w:val="28"/>
        </w:rPr>
        <w:t>.​ </w:t>
      </w:r>
      <w:r w:rsidR="0019792F"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 одаренным учащимся в самореализации их творческой направленности;</w:t>
      </w:r>
    </w:p>
    <w:p w:rsidR="0019792F" w:rsidRPr="0019792F" w:rsidRDefault="008C67B9" w:rsidP="0019792F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</w:t>
      </w:r>
      <w:r w:rsidR="0019792F" w:rsidRPr="0019792F">
        <w:rPr>
          <w:rFonts w:ascii="Times New Roman" w:eastAsia="Times New Roman" w:hAnsi="Times New Roman" w:cs="Times New Roman"/>
          <w:color w:val="000000"/>
          <w:sz w:val="28"/>
        </w:rPr>
        <w:t>.​ </w:t>
      </w:r>
      <w:r w:rsidR="0019792F"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для ученика ситуации успеха и уверенности через индивидуальное обучение и воспитание;</w:t>
      </w:r>
    </w:p>
    <w:p w:rsidR="0019792F" w:rsidRPr="0019792F" w:rsidRDefault="0019792F" w:rsidP="0019792F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92F">
        <w:rPr>
          <w:rFonts w:ascii="Times New Roman" w:eastAsia="Times New Roman" w:hAnsi="Times New Roman" w:cs="Times New Roman"/>
          <w:color w:val="000000"/>
          <w:sz w:val="28"/>
        </w:rPr>
        <w:t>8.​ групповые занятия с одаренными учащимися;</w:t>
      </w:r>
    </w:p>
    <w:p w:rsidR="0019792F" w:rsidRPr="0019792F" w:rsidRDefault="0019792F" w:rsidP="008C67B9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92F">
        <w:rPr>
          <w:rFonts w:ascii="Times New Roman" w:eastAsia="Times New Roman" w:hAnsi="Times New Roman" w:cs="Times New Roman"/>
          <w:color w:val="000000"/>
          <w:sz w:val="28"/>
        </w:rPr>
        <w:lastRenderedPageBreak/>
        <w:t>9.​ </w:t>
      </w:r>
      <w:r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развитие сети дополнительного образования</w:t>
      </w:r>
      <w:r w:rsidRPr="0019792F">
        <w:rPr>
          <w:rFonts w:ascii="Times New Roman" w:eastAsia="Times New Roman" w:hAnsi="Times New Roman" w:cs="Times New Roman"/>
          <w:color w:val="000000"/>
          <w:sz w:val="28"/>
        </w:rPr>
        <w:t> (предметные кружки, кружки по интересам)</w:t>
      </w:r>
    </w:p>
    <w:p w:rsidR="008C67B9" w:rsidRDefault="008C67B9" w:rsidP="008C67B9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10</w:t>
      </w:r>
      <w:r w:rsidR="0019792F" w:rsidRPr="0019792F">
        <w:rPr>
          <w:rFonts w:ascii="Times New Roman" w:eastAsia="Times New Roman" w:hAnsi="Times New Roman" w:cs="Times New Roman"/>
          <w:color w:val="000000"/>
          <w:sz w:val="28"/>
        </w:rPr>
        <w:t>.​ </w:t>
      </w:r>
      <w:r w:rsidR="0019792F"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участие в интеллектуальных играх, творческих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нкурсах, предметных олимпиадах</w:t>
      </w:r>
      <w:r w:rsidR="0019792F"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792F" w:rsidRPr="0019792F" w:rsidRDefault="0019792F" w:rsidP="0019792F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Активное участие принимают </w:t>
      </w:r>
      <w:proofErr w:type="gramStart"/>
      <w:r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различных дистанционных Международных и Всероссийских игровых конкурсах: Русский м</w:t>
      </w:r>
      <w:r w:rsidR="00AB3243">
        <w:rPr>
          <w:rFonts w:ascii="Times New Roman" w:eastAsia="Times New Roman" w:hAnsi="Times New Roman" w:cs="Times New Roman"/>
          <w:color w:val="000000"/>
          <w:sz w:val="28"/>
          <w:szCs w:val="28"/>
        </w:rPr>
        <w:t>едвежонок, Кенгуру</w:t>
      </w:r>
      <w:r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 В школе ведется мониторинг участия учащихся в олимпиадах, конкурсах различного уровня. Прослеживается положительная динамика увеличения количества участников и победителей, призёров конкурсов.</w:t>
      </w:r>
    </w:p>
    <w:p w:rsidR="0019792F" w:rsidRPr="0019792F" w:rsidRDefault="0019792F" w:rsidP="0019792F">
      <w:pPr>
        <w:shd w:val="clear" w:color="auto" w:fill="FFFFFF"/>
        <w:spacing w:before="100" w:beforeAutospacing="1" w:after="100" w:afterAutospacing="1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92F">
        <w:rPr>
          <w:rFonts w:ascii="Times New Roman" w:eastAsia="Times New Roman" w:hAnsi="Times New Roman" w:cs="Times New Roman"/>
          <w:color w:val="000000"/>
          <w:sz w:val="28"/>
        </w:rPr>
        <w:t>4.5.​ </w:t>
      </w:r>
      <w:r w:rsidRPr="0019792F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Инновационная деятельность педагогов</w:t>
      </w:r>
    </w:p>
    <w:p w:rsidR="00AB3243" w:rsidRPr="00856DA4" w:rsidRDefault="0019792F" w:rsidP="00856DA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2016- 2017 учебном году педагоги продолжили практику участия в работе дистанционных семинаров, </w:t>
      </w:r>
      <w:proofErr w:type="spellStart"/>
      <w:r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вебинаров</w:t>
      </w:r>
      <w:proofErr w:type="spellEnd"/>
      <w:r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актуальным вопросам методики преподавания общеобразовательных предметов</w:t>
      </w:r>
      <w:r w:rsidR="00856DA4">
        <w:rPr>
          <w:rFonts w:ascii="Times New Roman" w:eastAsia="Times New Roman" w:hAnsi="Times New Roman" w:cs="Times New Roman"/>
          <w:color w:val="000000"/>
          <w:sz w:val="28"/>
          <w:szCs w:val="28"/>
        </w:rPr>
        <w:t>, православного компонента.</w:t>
      </w:r>
    </w:p>
    <w:p w:rsidR="0019792F" w:rsidRPr="0019792F" w:rsidRDefault="0019792F" w:rsidP="001979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92F">
        <w:rPr>
          <w:rFonts w:ascii="Times New Roman" w:eastAsia="Times New Roman" w:hAnsi="Times New Roman" w:cs="Times New Roman"/>
          <w:b/>
          <w:bCs/>
          <w:color w:val="000000"/>
          <w:sz w:val="28"/>
        </w:rPr>
        <w:t>4.5. Охрана и укрепление здоровья школьников</w:t>
      </w:r>
    </w:p>
    <w:p w:rsidR="0019792F" w:rsidRPr="0019792F" w:rsidRDefault="0019792F" w:rsidP="001979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>В образовательном учреждении проводится систематическая профилактическая работа по сохранению и укреплению здоровья школьников:</w:t>
      </w:r>
    </w:p>
    <w:p w:rsidR="00AB3243" w:rsidRDefault="0019792F" w:rsidP="0019792F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>- Месячник по профилактике гриппа и ОРВИ</w:t>
      </w:r>
      <w:r w:rsidR="00AB32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</w:p>
    <w:p w:rsidR="0019792F" w:rsidRPr="0019792F" w:rsidRDefault="0019792F" w:rsidP="0019792F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>- Месячник здоровья</w:t>
      </w:r>
    </w:p>
    <w:p w:rsidR="0019792F" w:rsidRPr="0019792F" w:rsidRDefault="00856DA4" w:rsidP="001979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19792F"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Спортивно-оздоровительные соревнован</w:t>
      </w:r>
      <w:r w:rsidR="00AB32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</w:p>
    <w:p w:rsidR="0019792F" w:rsidRPr="0019792F" w:rsidRDefault="0019792F" w:rsidP="001979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сохранения и укрепления здоровья школьников используются разнообразные формы работы: лекции, беседы, медицинская диагностика, ежедневная утренняя зарядка</w:t>
      </w:r>
      <w:proofErr w:type="gramStart"/>
      <w:r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динамические паузы на уроках и </w:t>
      </w:r>
      <w:proofErr w:type="spellStart"/>
      <w:r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>т.д</w:t>
      </w:r>
      <w:proofErr w:type="spellEnd"/>
    </w:p>
    <w:p w:rsidR="00AB3243" w:rsidRPr="00856DA4" w:rsidRDefault="0019792F" w:rsidP="00856D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92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Меры по сохранению физического и психического здоровья учащихся реализуются </w:t>
      </w:r>
      <w:proofErr w:type="gramStart"/>
      <w:r w:rsidRPr="0019792F">
        <w:rPr>
          <w:rFonts w:ascii="Times New Roman" w:eastAsia="Times New Roman" w:hAnsi="Times New Roman" w:cs="Times New Roman"/>
          <w:b/>
          <w:bCs/>
          <w:color w:val="000000"/>
          <w:sz w:val="28"/>
        </w:rPr>
        <w:t>через</w:t>
      </w:r>
      <w:proofErr w:type="gramEnd"/>
      <w:r w:rsidRPr="0019792F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</w:p>
    <w:p w:rsidR="0019792F" w:rsidRPr="0019792F" w:rsidRDefault="00856DA4" w:rsidP="001979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</w:t>
      </w:r>
      <w:r w:rsidR="00AB3243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19792F" w:rsidRPr="0019792F">
        <w:rPr>
          <w:rFonts w:ascii="Times New Roman" w:eastAsia="Times New Roman" w:hAnsi="Times New Roman" w:cs="Times New Roman"/>
          <w:color w:val="000000"/>
          <w:sz w:val="28"/>
        </w:rPr>
        <w:t>. Проведение профилактических осмотров детей.</w:t>
      </w:r>
    </w:p>
    <w:p w:rsidR="0019792F" w:rsidRPr="0019792F" w:rsidRDefault="00AB3243" w:rsidP="0019792F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19792F" w:rsidRPr="0019792F">
        <w:rPr>
          <w:rFonts w:ascii="Times New Roman" w:eastAsia="Times New Roman" w:hAnsi="Times New Roman" w:cs="Times New Roman"/>
          <w:color w:val="000000"/>
          <w:sz w:val="28"/>
        </w:rPr>
        <w:t>. Проводится диспансеризация работников школы</w:t>
      </w:r>
    </w:p>
    <w:p w:rsidR="0019792F" w:rsidRPr="0019792F" w:rsidRDefault="00AB3243" w:rsidP="0019792F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19792F" w:rsidRPr="0019792F">
        <w:rPr>
          <w:rFonts w:ascii="Times New Roman" w:eastAsia="Times New Roman" w:hAnsi="Times New Roman" w:cs="Times New Roman"/>
          <w:color w:val="000000"/>
          <w:sz w:val="28"/>
        </w:rPr>
        <w:t>. Осуществляется систематический контроль нормализации учебной нагрузки учащихся.</w:t>
      </w:r>
    </w:p>
    <w:p w:rsidR="00AB3243" w:rsidRPr="00AB3243" w:rsidRDefault="00AB3243" w:rsidP="00AB3243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19792F" w:rsidRPr="0019792F">
        <w:rPr>
          <w:rFonts w:ascii="Times New Roman" w:eastAsia="Times New Roman" w:hAnsi="Times New Roman" w:cs="Times New Roman"/>
          <w:color w:val="000000"/>
          <w:sz w:val="28"/>
        </w:rPr>
        <w:t>. Работают спортивные секции</w:t>
      </w:r>
    </w:p>
    <w:p w:rsidR="0019792F" w:rsidRPr="0019792F" w:rsidRDefault="00AB3243" w:rsidP="0019792F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5. </w:t>
      </w:r>
      <w:r w:rsidR="0019792F" w:rsidRPr="0019792F">
        <w:rPr>
          <w:rFonts w:ascii="Times New Roman" w:eastAsia="Times New Roman" w:hAnsi="Times New Roman" w:cs="Times New Roman"/>
          <w:color w:val="000000"/>
          <w:sz w:val="28"/>
        </w:rPr>
        <w:t>Дни охраны труда.</w:t>
      </w:r>
    </w:p>
    <w:p w:rsidR="00AB3243" w:rsidRDefault="0019792F" w:rsidP="0019792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92F">
        <w:rPr>
          <w:rFonts w:ascii="Times New Roman" w:eastAsia="Times New Roman" w:hAnsi="Times New Roman" w:cs="Times New Roman"/>
          <w:color w:val="000000"/>
          <w:sz w:val="28"/>
        </w:rPr>
        <w:t>С целью профилактики дорожно-транспортного травматизма</w:t>
      </w:r>
      <w:r w:rsidR="00AB324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19792F">
        <w:rPr>
          <w:rFonts w:ascii="Times New Roman" w:eastAsia="Times New Roman" w:hAnsi="Times New Roman" w:cs="Times New Roman"/>
          <w:color w:val="000000"/>
          <w:sz w:val="28"/>
        </w:rPr>
        <w:t>систематически проводятс</w:t>
      </w:r>
      <w:r w:rsidR="00AB3243">
        <w:rPr>
          <w:rFonts w:ascii="Times New Roman" w:eastAsia="Times New Roman" w:hAnsi="Times New Roman" w:cs="Times New Roman"/>
          <w:color w:val="000000"/>
          <w:sz w:val="28"/>
        </w:rPr>
        <w:t>я занятия по ПДД с учащимися 1-2</w:t>
      </w:r>
      <w:r w:rsidRPr="0019792F">
        <w:rPr>
          <w:rFonts w:ascii="Times New Roman" w:eastAsia="Times New Roman" w:hAnsi="Times New Roman" w:cs="Times New Roman"/>
          <w:color w:val="000000"/>
          <w:sz w:val="28"/>
        </w:rPr>
        <w:t xml:space="preserve"> к</w:t>
      </w:r>
      <w:r w:rsidR="00AB3243">
        <w:rPr>
          <w:rFonts w:ascii="Times New Roman" w:eastAsia="Times New Roman" w:hAnsi="Times New Roman" w:cs="Times New Roman"/>
          <w:color w:val="000000"/>
          <w:sz w:val="28"/>
        </w:rPr>
        <w:t xml:space="preserve">лассов и беседы с учащимися  </w:t>
      </w:r>
      <w:r w:rsidRPr="0019792F">
        <w:rPr>
          <w:rFonts w:ascii="Times New Roman" w:eastAsia="Times New Roman" w:hAnsi="Times New Roman" w:cs="Times New Roman"/>
          <w:color w:val="000000"/>
          <w:sz w:val="28"/>
        </w:rPr>
        <w:t xml:space="preserve"> по технике безопасности и правилам поведения н</w:t>
      </w:r>
      <w:r w:rsidR="00AB3243">
        <w:rPr>
          <w:rFonts w:ascii="Times New Roman" w:eastAsia="Times New Roman" w:hAnsi="Times New Roman" w:cs="Times New Roman"/>
          <w:color w:val="000000"/>
          <w:sz w:val="28"/>
        </w:rPr>
        <w:t>а уроках и переменах.  К</w:t>
      </w:r>
      <w:r w:rsidRPr="0019792F">
        <w:rPr>
          <w:rFonts w:ascii="Times New Roman" w:eastAsia="Times New Roman" w:hAnsi="Times New Roman" w:cs="Times New Roman"/>
          <w:color w:val="000000"/>
          <w:sz w:val="28"/>
        </w:rPr>
        <w:t>лассные руководители совместно с инспектором полиции проводят практические занятия</w:t>
      </w:r>
      <w:r w:rsidRPr="0019792F">
        <w:rPr>
          <w:rFonts w:ascii="Times New Roman" w:eastAsia="Times New Roman" w:hAnsi="Times New Roman" w:cs="Times New Roman"/>
          <w:color w:val="FF0000"/>
          <w:sz w:val="28"/>
        </w:rPr>
        <w:t>. </w:t>
      </w:r>
      <w:r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Приглашаются для проведения бесед с учащимися сотрудники ГИБДД,</w:t>
      </w:r>
      <w:r w:rsidR="00AB32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проводятся конкурсы</w:t>
      </w:r>
      <w:proofErr w:type="gramStart"/>
      <w:r w:rsidR="00AB32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викторины.</w:t>
      </w:r>
      <w:r w:rsidR="00AB32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9792F" w:rsidRPr="0019792F" w:rsidRDefault="0019792F" w:rsidP="0019792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92F">
        <w:rPr>
          <w:rFonts w:ascii="Times New Roman" w:eastAsia="Times New Roman" w:hAnsi="Times New Roman" w:cs="Times New Roman"/>
          <w:b/>
          <w:bCs/>
          <w:color w:val="000000"/>
          <w:sz w:val="28"/>
        </w:rPr>
        <w:t>5. Социальная активность и внешние связи учреждения.</w:t>
      </w:r>
    </w:p>
    <w:p w:rsidR="0019792F" w:rsidRPr="0019792F" w:rsidRDefault="00AB3243" w:rsidP="0019792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Гимназия</w:t>
      </w:r>
      <w:r w:rsidR="0019792F"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образовательным центром микрорайона. Выполняя социальный заказ, школа призвана осуществлять взаимодействие с муниципальными органами власти, органами общественного самоуправления.</w:t>
      </w:r>
    </w:p>
    <w:p w:rsidR="00856DA4" w:rsidRDefault="00AB3243" w:rsidP="00AB32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Отдалённое расположение гимназии создаёт проблему свя</w:t>
      </w:r>
      <w:r w:rsidR="00856DA4">
        <w:rPr>
          <w:rFonts w:ascii="Times New Roman" w:eastAsia="Times New Roman" w:hAnsi="Times New Roman" w:cs="Times New Roman"/>
          <w:color w:val="000000"/>
          <w:sz w:val="28"/>
          <w:szCs w:val="28"/>
        </w:rPr>
        <w:t>зи с городскими учреждениями.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есмотря на это гимназия тесно взаимодействует с Центральной городской библиотекой Филиалом №3, Территориальным Советом №8, городским казачьим обществом</w:t>
      </w:r>
      <w:r w:rsidR="00856DA4">
        <w:rPr>
          <w:rFonts w:ascii="Times New Roman" w:eastAsia="Times New Roman" w:hAnsi="Times New Roman" w:cs="Times New Roman"/>
          <w:color w:val="000000"/>
          <w:sz w:val="28"/>
          <w:szCs w:val="28"/>
        </w:rPr>
        <w:t>, Православным Детским садом «Вера, Надежда, Любовь».</w:t>
      </w:r>
    </w:p>
    <w:p w:rsidR="00856DA4" w:rsidRPr="00CF61E6" w:rsidRDefault="00AB3243" w:rsidP="00CF61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Многие учащиеся гимназии обучаются в музыкальных школах №1,№2, посещают кружки ДДТ, ДК «Горький», обучаются фигурному катанию.</w:t>
      </w:r>
      <w:r w:rsidR="00165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9792F" w:rsidRPr="0019792F" w:rsidRDefault="00856DA4" w:rsidP="0019792F">
      <w:pPr>
        <w:shd w:val="clear" w:color="auto" w:fill="FFFFFF"/>
        <w:spacing w:before="100" w:beforeAutospacing="1" w:after="100" w:afterAutospacing="1" w:line="240" w:lineRule="auto"/>
        <w:ind w:left="-85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6. Выводы и р</w:t>
      </w:r>
      <w:r w:rsidR="0019792F" w:rsidRPr="0019792F">
        <w:rPr>
          <w:rFonts w:ascii="Times New Roman" w:eastAsia="Times New Roman" w:hAnsi="Times New Roman" w:cs="Times New Roman"/>
          <w:b/>
          <w:bCs/>
          <w:color w:val="000000"/>
          <w:sz w:val="28"/>
        </w:rPr>
        <w:t>ешения, принятые по итогам общественного обсуждения.</w:t>
      </w:r>
    </w:p>
    <w:p w:rsidR="0019792F" w:rsidRPr="0019792F" w:rsidRDefault="0019792F" w:rsidP="0019792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Публичный отчет директора за 2016- 2017 учебный размещен на школьном сайте, доступен для ознакомления.</w:t>
      </w:r>
    </w:p>
    <w:p w:rsidR="0019792F" w:rsidRPr="0019792F" w:rsidRDefault="0019792F" w:rsidP="0019792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Задачи, поставленные перед образовательным учреждением на отчетный период, выполнены:</w:t>
      </w:r>
    </w:p>
    <w:p w:rsidR="0019792F" w:rsidRPr="0019792F" w:rsidRDefault="00856DA4" w:rsidP="0019792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все категории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792F"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получают доступное качественное образование;</w:t>
      </w:r>
    </w:p>
    <w:p w:rsidR="0019792F" w:rsidRPr="0019792F" w:rsidRDefault="0019792F" w:rsidP="0019792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программный материал выполняется в полном объеме;</w:t>
      </w:r>
    </w:p>
    <w:p w:rsidR="0019792F" w:rsidRPr="0019792F" w:rsidRDefault="0019792F" w:rsidP="0019792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продолжается внедрение Федерального государственного образовательного стандарта начального общего и основного общего образования;</w:t>
      </w:r>
    </w:p>
    <w:p w:rsidR="00AB3243" w:rsidRDefault="0019792F" w:rsidP="0019792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преподавание ведется с использованием современных образовательных технологий, в том числе информационно-коммуникацио</w:t>
      </w:r>
      <w:r w:rsidR="00AB3243">
        <w:rPr>
          <w:rFonts w:ascii="Times New Roman" w:eastAsia="Times New Roman" w:hAnsi="Times New Roman" w:cs="Times New Roman"/>
          <w:color w:val="000000"/>
          <w:sz w:val="28"/>
          <w:szCs w:val="28"/>
        </w:rPr>
        <w:t>нных,</w:t>
      </w:r>
      <w:r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9792F" w:rsidRPr="0019792F" w:rsidRDefault="0019792F" w:rsidP="0019792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материально-</w:t>
      </w:r>
      <w:r w:rsidR="00AB32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техническая база школы </w:t>
      </w:r>
      <w:r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пополняется современным технологическим оборудованием.</w:t>
      </w:r>
    </w:p>
    <w:p w:rsidR="00165DD3" w:rsidRDefault="0019792F" w:rsidP="00165DD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9792F">
        <w:rPr>
          <w:rFonts w:ascii="Times New Roman" w:eastAsia="Times New Roman" w:hAnsi="Times New Roman" w:cs="Times New Roman"/>
          <w:color w:val="000000"/>
          <w:sz w:val="28"/>
        </w:rPr>
        <w:t>Результаты опроса родительской общественности свидетельствуют о том, что в родители удовлетворены благоприятной атмосферой, способствующей развитию и комфортному состоянию ребе</w:t>
      </w:r>
      <w:r w:rsidR="00AB3243">
        <w:rPr>
          <w:rFonts w:ascii="Times New Roman" w:eastAsia="Times New Roman" w:hAnsi="Times New Roman" w:cs="Times New Roman"/>
          <w:color w:val="000000"/>
          <w:sz w:val="28"/>
        </w:rPr>
        <w:t>нка, сохранению его здоровья (</w:t>
      </w:r>
      <w:r w:rsidR="00165DD3">
        <w:rPr>
          <w:rFonts w:ascii="Times New Roman" w:eastAsia="Times New Roman" w:hAnsi="Times New Roman" w:cs="Times New Roman"/>
          <w:color w:val="000000"/>
          <w:sz w:val="28"/>
        </w:rPr>
        <w:t>97,6</w:t>
      </w:r>
      <w:r w:rsidRPr="0019792F">
        <w:rPr>
          <w:rFonts w:ascii="Times New Roman" w:eastAsia="Times New Roman" w:hAnsi="Times New Roman" w:cs="Times New Roman"/>
          <w:color w:val="000000"/>
          <w:sz w:val="28"/>
        </w:rPr>
        <w:t xml:space="preserve">%). </w:t>
      </w:r>
      <w:r w:rsidR="00165DD3">
        <w:rPr>
          <w:rFonts w:ascii="Times New Roman" w:eastAsia="Times New Roman" w:hAnsi="Times New Roman" w:cs="Times New Roman"/>
          <w:color w:val="000000"/>
          <w:sz w:val="28"/>
        </w:rPr>
        <w:t>Удовлетворённость предоставляемыми образовательными услугами (100 %)</w:t>
      </w:r>
    </w:p>
    <w:p w:rsidR="00CF61E6" w:rsidRDefault="00CF61E6" w:rsidP="00165DD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9792F" w:rsidRPr="0019792F" w:rsidRDefault="0019792F" w:rsidP="0019792F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92F">
        <w:rPr>
          <w:rFonts w:ascii="Times New Roman" w:eastAsia="Times New Roman" w:hAnsi="Times New Roman" w:cs="Times New Roman"/>
          <w:b/>
          <w:bCs/>
          <w:color w:val="000000"/>
          <w:sz w:val="28"/>
        </w:rPr>
        <w:t>7.Заключение. Перспективы и планы развития.</w:t>
      </w:r>
    </w:p>
    <w:p w:rsidR="0019792F" w:rsidRPr="0019792F" w:rsidRDefault="0019792F" w:rsidP="0019792F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92F">
        <w:rPr>
          <w:rFonts w:ascii="Times New Roman" w:eastAsia="Times New Roman" w:hAnsi="Times New Roman" w:cs="Times New Roman"/>
          <w:color w:val="000000"/>
          <w:sz w:val="28"/>
        </w:rPr>
        <w:t>1.​ </w:t>
      </w:r>
      <w:r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методического уровня педагогов школы.</w:t>
      </w:r>
    </w:p>
    <w:p w:rsidR="00165DD3" w:rsidRDefault="00165DD3" w:rsidP="00165DD3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Реализация программы по введению православного компонента.</w:t>
      </w:r>
    </w:p>
    <w:p w:rsidR="00165DD3" w:rsidRPr="00165DD3" w:rsidRDefault="00165DD3" w:rsidP="00165DD3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19792F" w:rsidRPr="0019792F">
        <w:rPr>
          <w:rFonts w:ascii="Times New Roman" w:eastAsia="Times New Roman" w:hAnsi="Times New Roman" w:cs="Times New Roman"/>
          <w:color w:val="000000"/>
          <w:sz w:val="28"/>
        </w:rPr>
        <w:t>.​ </w:t>
      </w:r>
      <w:r w:rsidR="0019792F"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результативности деятельности работы с одаренными и способными детьми.</w:t>
      </w:r>
    </w:p>
    <w:p w:rsidR="009C5133" w:rsidRDefault="00165DD3" w:rsidP="00165DD3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19792F" w:rsidRPr="0019792F">
        <w:rPr>
          <w:rFonts w:ascii="Times New Roman" w:eastAsia="Times New Roman" w:hAnsi="Times New Roman" w:cs="Times New Roman"/>
          <w:color w:val="000000"/>
          <w:sz w:val="28"/>
        </w:rPr>
        <w:t>.​ </w:t>
      </w:r>
      <w:r w:rsidR="0019792F"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Совершенствование системы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православного воспитания, патриотического воспитания.</w:t>
      </w:r>
      <w:r w:rsidR="0019792F" w:rsidRPr="00197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65DD3" w:rsidRDefault="00165DD3" w:rsidP="00165DD3">
      <w:pPr>
        <w:shd w:val="clear" w:color="auto" w:fill="FFFFFF"/>
        <w:spacing w:before="100" w:beforeAutospacing="1" w:after="100" w:afterAutospacing="1" w:line="240" w:lineRule="auto"/>
        <w:ind w:firstLine="850"/>
        <w:jc w:val="both"/>
      </w:pPr>
    </w:p>
    <w:sectPr w:rsidR="00165DD3" w:rsidSect="00023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</w:rPr>
    </w:lvl>
  </w:abstractNum>
  <w:abstractNum w:abstractNumId="3">
    <w:nsid w:val="00000017"/>
    <w:multiLevelType w:val="multi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8"/>
        <w:szCs w:val="28"/>
      </w:rPr>
    </w:lvl>
  </w:abstractNum>
  <w:abstractNum w:abstractNumId="4">
    <w:nsid w:val="0000001F"/>
    <w:multiLevelType w:val="multi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5">
    <w:nsid w:val="09B46DE5"/>
    <w:multiLevelType w:val="multilevel"/>
    <w:tmpl w:val="5FDE2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74383B"/>
    <w:multiLevelType w:val="multilevel"/>
    <w:tmpl w:val="35E28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92F"/>
    <w:rsid w:val="00023CCE"/>
    <w:rsid w:val="000900F7"/>
    <w:rsid w:val="00165DD3"/>
    <w:rsid w:val="0019792F"/>
    <w:rsid w:val="00246699"/>
    <w:rsid w:val="00706E82"/>
    <w:rsid w:val="007A3BB6"/>
    <w:rsid w:val="00856DA4"/>
    <w:rsid w:val="008C67B9"/>
    <w:rsid w:val="00915E23"/>
    <w:rsid w:val="009875E4"/>
    <w:rsid w:val="009C5133"/>
    <w:rsid w:val="00AB3243"/>
    <w:rsid w:val="00BA43D9"/>
    <w:rsid w:val="00CF61E6"/>
    <w:rsid w:val="00D90917"/>
    <w:rsid w:val="00F31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CE"/>
  </w:style>
  <w:style w:type="paragraph" w:styleId="4">
    <w:name w:val="heading 4"/>
    <w:basedOn w:val="a"/>
    <w:link w:val="40"/>
    <w:uiPriority w:val="9"/>
    <w:qFormat/>
    <w:rsid w:val="002466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19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19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9792F"/>
  </w:style>
  <w:style w:type="paragraph" w:customStyle="1" w:styleId="p8">
    <w:name w:val="p8"/>
    <w:basedOn w:val="a"/>
    <w:rsid w:val="0019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19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19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19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19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19792F"/>
  </w:style>
  <w:style w:type="paragraph" w:customStyle="1" w:styleId="p13">
    <w:name w:val="p13"/>
    <w:basedOn w:val="a"/>
    <w:rsid w:val="0019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19792F"/>
  </w:style>
  <w:style w:type="character" w:customStyle="1" w:styleId="apple-converted-space">
    <w:name w:val="apple-converted-space"/>
    <w:basedOn w:val="a0"/>
    <w:rsid w:val="0019792F"/>
  </w:style>
  <w:style w:type="character" w:customStyle="1" w:styleId="s4">
    <w:name w:val="s4"/>
    <w:basedOn w:val="a0"/>
    <w:rsid w:val="0019792F"/>
  </w:style>
  <w:style w:type="character" w:styleId="a3">
    <w:name w:val="Hyperlink"/>
    <w:basedOn w:val="a0"/>
    <w:uiPriority w:val="99"/>
    <w:semiHidden/>
    <w:unhideWhenUsed/>
    <w:rsid w:val="0019792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792F"/>
    <w:rPr>
      <w:color w:val="800080"/>
      <w:u w:val="single"/>
    </w:rPr>
  </w:style>
  <w:style w:type="character" w:customStyle="1" w:styleId="s5">
    <w:name w:val="s5"/>
    <w:basedOn w:val="a0"/>
    <w:rsid w:val="0019792F"/>
  </w:style>
  <w:style w:type="paragraph" w:customStyle="1" w:styleId="p14">
    <w:name w:val="p14"/>
    <w:basedOn w:val="a"/>
    <w:rsid w:val="0019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19792F"/>
  </w:style>
  <w:style w:type="paragraph" w:customStyle="1" w:styleId="p15">
    <w:name w:val="p15"/>
    <w:basedOn w:val="a"/>
    <w:rsid w:val="0019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19792F"/>
  </w:style>
  <w:style w:type="paragraph" w:customStyle="1" w:styleId="p16">
    <w:name w:val="p16"/>
    <w:basedOn w:val="a"/>
    <w:rsid w:val="0019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19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19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19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19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19792F"/>
  </w:style>
  <w:style w:type="paragraph" w:customStyle="1" w:styleId="p21">
    <w:name w:val="p21"/>
    <w:basedOn w:val="a"/>
    <w:rsid w:val="0019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19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19792F"/>
  </w:style>
  <w:style w:type="paragraph" w:customStyle="1" w:styleId="p23">
    <w:name w:val="p23"/>
    <w:basedOn w:val="a"/>
    <w:rsid w:val="0019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19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19792F"/>
  </w:style>
  <w:style w:type="paragraph" w:customStyle="1" w:styleId="p25">
    <w:name w:val="p25"/>
    <w:basedOn w:val="a"/>
    <w:rsid w:val="0019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19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19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19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19792F"/>
  </w:style>
  <w:style w:type="paragraph" w:customStyle="1" w:styleId="p29">
    <w:name w:val="p29"/>
    <w:basedOn w:val="a"/>
    <w:rsid w:val="0019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a"/>
    <w:rsid w:val="0019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19792F"/>
  </w:style>
  <w:style w:type="paragraph" w:customStyle="1" w:styleId="p31">
    <w:name w:val="p31"/>
    <w:basedOn w:val="a"/>
    <w:rsid w:val="0019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a"/>
    <w:rsid w:val="0019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19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a"/>
    <w:rsid w:val="0019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a"/>
    <w:rsid w:val="0019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"/>
    <w:rsid w:val="0019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">
    <w:name w:val="p37"/>
    <w:basedOn w:val="a"/>
    <w:rsid w:val="0019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">
    <w:name w:val="p38"/>
    <w:basedOn w:val="a"/>
    <w:rsid w:val="0019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a"/>
    <w:rsid w:val="0019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">
    <w:name w:val="p40"/>
    <w:basedOn w:val="a"/>
    <w:rsid w:val="0019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a"/>
    <w:rsid w:val="0019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">
    <w:name w:val="p42"/>
    <w:basedOn w:val="a"/>
    <w:rsid w:val="0019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19792F"/>
  </w:style>
  <w:style w:type="paragraph" w:customStyle="1" w:styleId="p43">
    <w:name w:val="p43"/>
    <w:basedOn w:val="a"/>
    <w:rsid w:val="0019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4">
    <w:name w:val="p44"/>
    <w:basedOn w:val="a"/>
    <w:rsid w:val="0019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5">
    <w:name w:val="p45"/>
    <w:basedOn w:val="a"/>
    <w:rsid w:val="0019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">
    <w:name w:val="p46"/>
    <w:basedOn w:val="a"/>
    <w:rsid w:val="0019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">
    <w:name w:val="p47"/>
    <w:basedOn w:val="a"/>
    <w:rsid w:val="0019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">
    <w:name w:val="p48"/>
    <w:basedOn w:val="a"/>
    <w:rsid w:val="0019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9">
    <w:name w:val="p49"/>
    <w:basedOn w:val="a"/>
    <w:rsid w:val="0019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0">
    <w:name w:val="p50"/>
    <w:basedOn w:val="a"/>
    <w:rsid w:val="0019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1">
    <w:name w:val="p51"/>
    <w:basedOn w:val="a"/>
    <w:rsid w:val="0019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2">
    <w:name w:val="p52"/>
    <w:basedOn w:val="a"/>
    <w:rsid w:val="0019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4">
    <w:name w:val="s14"/>
    <w:basedOn w:val="a0"/>
    <w:rsid w:val="0019792F"/>
  </w:style>
  <w:style w:type="paragraph" w:customStyle="1" w:styleId="p53">
    <w:name w:val="p53"/>
    <w:basedOn w:val="a"/>
    <w:rsid w:val="0019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">
    <w:name w:val="p54"/>
    <w:basedOn w:val="a"/>
    <w:rsid w:val="0019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5">
    <w:name w:val="p55"/>
    <w:basedOn w:val="a"/>
    <w:rsid w:val="0019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6">
    <w:name w:val="p56"/>
    <w:basedOn w:val="a"/>
    <w:rsid w:val="0019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7">
    <w:name w:val="p57"/>
    <w:basedOn w:val="a"/>
    <w:rsid w:val="0019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8">
    <w:name w:val="p58"/>
    <w:basedOn w:val="a"/>
    <w:rsid w:val="0019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9">
    <w:name w:val="p59"/>
    <w:basedOn w:val="a"/>
    <w:rsid w:val="0019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0">
    <w:name w:val="p60"/>
    <w:basedOn w:val="a"/>
    <w:rsid w:val="0019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1">
    <w:name w:val="p61"/>
    <w:basedOn w:val="a"/>
    <w:rsid w:val="0019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2">
    <w:name w:val="p62"/>
    <w:basedOn w:val="a"/>
    <w:rsid w:val="0019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19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3">
    <w:name w:val="p63"/>
    <w:basedOn w:val="a"/>
    <w:rsid w:val="0019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4">
    <w:name w:val="p64"/>
    <w:basedOn w:val="a"/>
    <w:rsid w:val="0019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5">
    <w:name w:val="p65"/>
    <w:basedOn w:val="a"/>
    <w:rsid w:val="0019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19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6">
    <w:name w:val="p66"/>
    <w:basedOn w:val="a"/>
    <w:rsid w:val="0019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7">
    <w:name w:val="p67"/>
    <w:basedOn w:val="a"/>
    <w:rsid w:val="0019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5">
    <w:name w:val="s15"/>
    <w:basedOn w:val="a0"/>
    <w:rsid w:val="0019792F"/>
  </w:style>
  <w:style w:type="paragraph" w:customStyle="1" w:styleId="p68">
    <w:name w:val="p68"/>
    <w:basedOn w:val="a"/>
    <w:rsid w:val="0019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6">
    <w:name w:val="s16"/>
    <w:basedOn w:val="a0"/>
    <w:rsid w:val="0019792F"/>
  </w:style>
  <w:style w:type="paragraph" w:customStyle="1" w:styleId="p69">
    <w:name w:val="p69"/>
    <w:basedOn w:val="a"/>
    <w:rsid w:val="0019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0">
    <w:name w:val="p70"/>
    <w:basedOn w:val="a"/>
    <w:rsid w:val="0019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1">
    <w:name w:val="p71"/>
    <w:basedOn w:val="a"/>
    <w:rsid w:val="0019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7">
    <w:name w:val="s17"/>
    <w:basedOn w:val="a0"/>
    <w:rsid w:val="0019792F"/>
  </w:style>
  <w:style w:type="paragraph" w:customStyle="1" w:styleId="p72">
    <w:name w:val="p72"/>
    <w:basedOn w:val="a"/>
    <w:rsid w:val="0019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3">
    <w:name w:val="p73"/>
    <w:basedOn w:val="a"/>
    <w:rsid w:val="0019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4">
    <w:name w:val="p74"/>
    <w:basedOn w:val="a"/>
    <w:rsid w:val="0019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8">
    <w:name w:val="s18"/>
    <w:basedOn w:val="a0"/>
    <w:rsid w:val="0019792F"/>
  </w:style>
  <w:style w:type="paragraph" w:customStyle="1" w:styleId="p75">
    <w:name w:val="p75"/>
    <w:basedOn w:val="a"/>
    <w:rsid w:val="0019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6">
    <w:name w:val="p76"/>
    <w:basedOn w:val="a"/>
    <w:rsid w:val="0019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7">
    <w:name w:val="p77"/>
    <w:basedOn w:val="a"/>
    <w:rsid w:val="0019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9">
    <w:name w:val="s19"/>
    <w:basedOn w:val="a0"/>
    <w:rsid w:val="0019792F"/>
  </w:style>
  <w:style w:type="paragraph" w:customStyle="1" w:styleId="p5">
    <w:name w:val="p5"/>
    <w:basedOn w:val="a"/>
    <w:rsid w:val="0070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246699"/>
    <w:rPr>
      <w:rFonts w:ascii="Times New Roman" w:hAnsi="Times New Roman" w:cs="Times New Roman" w:hint="default"/>
    </w:rPr>
  </w:style>
  <w:style w:type="paragraph" w:customStyle="1" w:styleId="1">
    <w:name w:val="Абзац списка1"/>
    <w:basedOn w:val="a"/>
    <w:rsid w:val="00246699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c2">
    <w:name w:val="c2"/>
    <w:basedOn w:val="a"/>
    <w:rsid w:val="00246699"/>
    <w:pPr>
      <w:suppressAutoHyphens/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24669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nhideWhenUsed/>
    <w:rsid w:val="0024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246699"/>
    <w:rPr>
      <w:b/>
      <w:bCs/>
    </w:rPr>
  </w:style>
  <w:style w:type="paragraph" w:styleId="a7">
    <w:name w:val="No Spacing"/>
    <w:uiPriority w:val="1"/>
    <w:qFormat/>
    <w:rsid w:val="002466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3632</Words>
  <Characters>20704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2017-06-30T18:58:00Z</dcterms:created>
  <dcterms:modified xsi:type="dcterms:W3CDTF">2017-07-03T19:39:00Z</dcterms:modified>
</cp:coreProperties>
</file>